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4ED" w:rsidRDefault="004B14ED"/>
    <w:p w:rsidR="004B14ED" w:rsidRPr="004B14ED" w:rsidRDefault="004B14ED" w:rsidP="004B14ED">
      <w:pPr>
        <w:jc w:val="center"/>
        <w:rPr>
          <w:b/>
          <w:bCs/>
          <w:color w:val="9CC2E5" w:themeColor="accent1" w:themeTint="99"/>
          <w:sz w:val="52"/>
          <w:szCs w:val="52"/>
          <w:u w:val="single"/>
        </w:rPr>
      </w:pPr>
      <w:bookmarkStart w:id="0" w:name="_GoBack"/>
      <w:bookmarkEnd w:id="0"/>
      <w:r w:rsidRPr="004B14ED">
        <w:rPr>
          <w:b/>
          <w:bCs/>
          <w:color w:val="9CC2E5" w:themeColor="accent1" w:themeTint="99"/>
          <w:sz w:val="52"/>
          <w:szCs w:val="52"/>
          <w:u w:val="single"/>
        </w:rPr>
        <w:t>Croatia</w:t>
      </w:r>
    </w:p>
    <w:tbl>
      <w:tblPr>
        <w:tblStyle w:val="TableGrid"/>
        <w:tblW w:w="0" w:type="auto"/>
        <w:tblLook w:val="04A0" w:firstRow="1" w:lastRow="0" w:firstColumn="1" w:lastColumn="0" w:noHBand="0" w:noVBand="1"/>
      </w:tblPr>
      <w:tblGrid>
        <w:gridCol w:w="2965"/>
        <w:gridCol w:w="5665"/>
      </w:tblGrid>
      <w:tr w:rsidR="004B14ED" w:rsidTr="004B14ED">
        <w:tc>
          <w:tcPr>
            <w:tcW w:w="2965" w:type="dxa"/>
          </w:tcPr>
          <w:p w:rsidR="004B14ED" w:rsidRDefault="004B14ED"/>
          <w:p w:rsidR="004B14ED" w:rsidRDefault="004B14ED" w:rsidP="004B14ED">
            <w:pPr>
              <w:shd w:val="clear" w:color="auto" w:fill="FFFFFF"/>
              <w:spacing w:after="100" w:afterAutospacing="1"/>
              <w:outlineLvl w:val="3"/>
              <w:rPr>
                <w:rFonts w:ascii="sourcesanspro" w:eastAsia="Times New Roman" w:hAnsi="sourcesanspro" w:cs="Times New Roman"/>
                <w:caps/>
                <w:color w:val="003259"/>
                <w:sz w:val="39"/>
                <w:szCs w:val="39"/>
              </w:rPr>
            </w:pPr>
          </w:p>
          <w:p w:rsidR="004B14ED" w:rsidRDefault="004B14ED" w:rsidP="004B14ED">
            <w:pPr>
              <w:shd w:val="clear" w:color="auto" w:fill="FFFFFF"/>
              <w:spacing w:after="100" w:afterAutospacing="1"/>
              <w:outlineLvl w:val="3"/>
              <w:rPr>
                <w:rFonts w:ascii="sourcesanspro" w:eastAsia="Times New Roman" w:hAnsi="sourcesanspro" w:cs="Times New Roman"/>
                <w:caps/>
                <w:color w:val="003259"/>
                <w:sz w:val="39"/>
                <w:szCs w:val="39"/>
              </w:rPr>
            </w:pPr>
          </w:p>
          <w:p w:rsidR="004B14ED" w:rsidRDefault="004B14ED" w:rsidP="004B14ED">
            <w:pPr>
              <w:shd w:val="clear" w:color="auto" w:fill="FFFFFF"/>
              <w:spacing w:after="100" w:afterAutospacing="1"/>
              <w:outlineLvl w:val="3"/>
              <w:rPr>
                <w:rFonts w:ascii="sourcesanspro" w:eastAsia="Times New Roman" w:hAnsi="sourcesanspro" w:cs="Times New Roman"/>
                <w:caps/>
                <w:color w:val="003259"/>
                <w:sz w:val="39"/>
                <w:szCs w:val="39"/>
              </w:rPr>
            </w:pPr>
          </w:p>
          <w:p w:rsidR="004B14ED" w:rsidRPr="004B14ED" w:rsidRDefault="004B14ED" w:rsidP="004B14ED">
            <w:pPr>
              <w:shd w:val="clear" w:color="auto" w:fill="FFFFFF"/>
              <w:spacing w:after="100" w:afterAutospacing="1"/>
              <w:outlineLvl w:val="3"/>
              <w:rPr>
                <w:rFonts w:ascii="sourcesanspro" w:eastAsia="Times New Roman" w:hAnsi="sourcesanspro" w:cs="Times New Roman"/>
                <w:caps/>
                <w:color w:val="003259"/>
                <w:sz w:val="39"/>
                <w:szCs w:val="39"/>
              </w:rPr>
            </w:pPr>
            <w:r w:rsidRPr="004B14ED">
              <w:rPr>
                <w:rFonts w:ascii="sourcesanspro" w:eastAsia="Times New Roman" w:hAnsi="sourcesanspro" w:cs="Times New Roman"/>
                <w:caps/>
                <w:color w:val="003259"/>
                <w:sz w:val="39"/>
                <w:szCs w:val="39"/>
              </w:rPr>
              <w:t>DOCUMENTS REQUIRED</w:t>
            </w:r>
          </w:p>
          <w:p w:rsidR="004B14ED" w:rsidRDefault="004B14ED"/>
          <w:p w:rsidR="004B14ED" w:rsidRDefault="004B14ED"/>
          <w:p w:rsidR="004B14ED" w:rsidRDefault="004B14ED"/>
        </w:tc>
        <w:tc>
          <w:tcPr>
            <w:tcW w:w="5665" w:type="dxa"/>
          </w:tcPr>
          <w:p w:rsidR="004B14ED" w:rsidRDefault="004B14ED"/>
          <w:p w:rsidR="004B14ED" w:rsidRPr="004B14ED" w:rsidRDefault="004B14ED" w:rsidP="004B14ED">
            <w:pPr>
              <w:pStyle w:val="ListParagraph"/>
              <w:numPr>
                <w:ilvl w:val="0"/>
                <w:numId w:val="2"/>
              </w:numPr>
              <w:shd w:val="clear" w:color="auto" w:fill="FFFFFF"/>
              <w:rPr>
                <w:rFonts w:ascii="sourcesanspro" w:eastAsia="Times New Roman" w:hAnsi="sourcesanspro" w:cs="Times New Roman"/>
                <w:color w:val="333333"/>
                <w:sz w:val="21"/>
                <w:szCs w:val="21"/>
              </w:rPr>
            </w:pPr>
            <w:r w:rsidRPr="004B14ED">
              <w:rPr>
                <w:rFonts w:ascii="sourcesanspro-semibold" w:eastAsia="Times New Roman" w:hAnsi="sourcesanspro-semibold" w:cs="Times New Roman"/>
                <w:color w:val="333333"/>
                <w:sz w:val="21"/>
                <w:szCs w:val="21"/>
                <w:bdr w:val="none" w:sz="0" w:space="0" w:color="auto" w:frame="1"/>
              </w:rPr>
              <w:t>Visa application form</w:t>
            </w:r>
            <w:r w:rsidRPr="004B14ED">
              <w:rPr>
                <w:rFonts w:ascii="sourcesanspro" w:eastAsia="Times New Roman" w:hAnsi="sourcesanspro" w:cs="Times New Roman"/>
                <w:color w:val="333333"/>
                <w:sz w:val="21"/>
                <w:szCs w:val="21"/>
              </w:rPr>
              <w:t>: to be filled out and signed by the applicant, or a parent or legal guardian on behalf of minors: </w:t>
            </w:r>
            <w:hyperlink r:id="rId5" w:tgtFrame="_blank" w:history="1">
              <w:r w:rsidRPr="004B14ED">
                <w:rPr>
                  <w:rFonts w:ascii="sourcesanspro" w:eastAsia="Times New Roman" w:hAnsi="sourcesanspro" w:cs="Times New Roman"/>
                  <w:color w:val="DC780A"/>
                  <w:sz w:val="21"/>
                  <w:szCs w:val="21"/>
                </w:rPr>
                <w:t>http://www.mvep.hr/en/consular-information/visas/forms/visa-application/</w:t>
              </w:r>
            </w:hyperlink>
            <w:r>
              <w:rPr>
                <w:rFonts w:ascii="sourcesanspro" w:eastAsia="Times New Roman" w:hAnsi="sourcesanspro" w:cs="Times New Roman"/>
                <w:color w:val="333333"/>
                <w:sz w:val="21"/>
                <w:szCs w:val="21"/>
              </w:rPr>
              <w:t xml:space="preserve">- </w:t>
            </w:r>
            <w:r w:rsidRPr="004B14ED">
              <w:rPr>
                <w:rFonts w:ascii="sourcesanspro" w:eastAsia="Times New Roman" w:hAnsi="sourcesanspro" w:cs="Times New Roman"/>
                <w:color w:val="333333"/>
                <w:sz w:val="21"/>
                <w:szCs w:val="21"/>
              </w:rPr>
              <w:t>The application form can also be filled out online at </w:t>
            </w:r>
            <w:hyperlink r:id="rId6" w:tgtFrame="_blank" w:history="1">
              <w:r w:rsidRPr="004B14ED">
                <w:rPr>
                  <w:rFonts w:ascii="sourcesanspro" w:eastAsia="Times New Roman" w:hAnsi="sourcesanspro" w:cs="Times New Roman"/>
                  <w:color w:val="DC780A"/>
                  <w:sz w:val="21"/>
                  <w:szCs w:val="21"/>
                </w:rPr>
                <w:t>https://crovisa.mvep.hr/</w:t>
              </w:r>
            </w:hyperlink>
            <w:r w:rsidRPr="004B14ED">
              <w:rPr>
                <w:rFonts w:ascii="sourcesanspro" w:eastAsia="Times New Roman" w:hAnsi="sourcesanspro" w:cs="Times New Roman"/>
                <w:color w:val="333333"/>
                <w:sz w:val="21"/>
                <w:szCs w:val="21"/>
              </w:rPr>
              <w:t>.</w:t>
            </w:r>
          </w:p>
          <w:p w:rsidR="004B14ED" w:rsidRDefault="004B14ED" w:rsidP="004B14ED">
            <w:pPr>
              <w:pStyle w:val="ListParagraph"/>
              <w:numPr>
                <w:ilvl w:val="0"/>
                <w:numId w:val="2"/>
              </w:numPr>
              <w:shd w:val="clear" w:color="auto" w:fill="FFFFFF"/>
              <w:rPr>
                <w:rFonts w:ascii="sourcesanspro" w:eastAsia="Times New Roman" w:hAnsi="sourcesanspro" w:cs="Times New Roman"/>
                <w:color w:val="333333"/>
                <w:sz w:val="21"/>
                <w:szCs w:val="21"/>
              </w:rPr>
            </w:pPr>
            <w:r w:rsidRPr="004B14ED">
              <w:rPr>
                <w:rFonts w:ascii="sourcesanspro-semibold" w:eastAsia="Times New Roman" w:hAnsi="sourcesanspro-semibold" w:cs="Times New Roman"/>
                <w:color w:val="333333"/>
                <w:sz w:val="21"/>
                <w:szCs w:val="21"/>
                <w:bdr w:val="none" w:sz="0" w:space="0" w:color="auto" w:frame="1"/>
              </w:rPr>
              <w:t>Passport</w:t>
            </w:r>
            <w:r w:rsidRPr="004B14ED">
              <w:rPr>
                <w:rFonts w:ascii="sourcesanspro" w:eastAsia="Times New Roman" w:hAnsi="sourcesanspro" w:cs="Times New Roman"/>
                <w:color w:val="333333"/>
                <w:sz w:val="21"/>
                <w:szCs w:val="21"/>
              </w:rPr>
              <w:t>: issued within the last 10 years, with expiry date exceeding the expiry date of the requested visa by a minimum of three months, and containing at least two empty pages.</w:t>
            </w:r>
            <w:r>
              <w:rPr>
                <w:rFonts w:ascii="sourcesanspro" w:eastAsia="Times New Roman" w:hAnsi="sourcesanspro" w:cs="Times New Roman"/>
                <w:color w:val="333333"/>
                <w:sz w:val="21"/>
                <w:szCs w:val="21"/>
              </w:rPr>
              <w:t xml:space="preserve"> </w:t>
            </w:r>
          </w:p>
          <w:p w:rsidR="004B14ED" w:rsidRPr="004B14ED" w:rsidRDefault="004B14ED" w:rsidP="004B14ED">
            <w:pPr>
              <w:pStyle w:val="ListParagraph"/>
              <w:numPr>
                <w:ilvl w:val="0"/>
                <w:numId w:val="2"/>
              </w:numPr>
              <w:shd w:val="clear" w:color="auto" w:fill="FFFFFF"/>
              <w:rPr>
                <w:rFonts w:ascii="sourcesanspro" w:eastAsia="Times New Roman" w:hAnsi="sourcesanspro" w:cs="Times New Roman"/>
                <w:color w:val="333333"/>
                <w:sz w:val="21"/>
                <w:szCs w:val="21"/>
              </w:rPr>
            </w:pPr>
            <w:r w:rsidRPr="004B14ED">
              <w:rPr>
                <w:rFonts w:ascii="sourcesanspro" w:eastAsia="Times New Roman" w:hAnsi="sourcesanspro" w:cs="Times New Roman"/>
                <w:color w:val="333333"/>
                <w:sz w:val="21"/>
                <w:szCs w:val="21"/>
              </w:rPr>
              <w:t>Please copy all previous (valid and expired) visas and used pages.</w:t>
            </w:r>
          </w:p>
          <w:p w:rsidR="004B14ED" w:rsidRPr="004B14ED" w:rsidRDefault="004B14ED" w:rsidP="004B14ED">
            <w:pPr>
              <w:pStyle w:val="ListParagraph"/>
              <w:numPr>
                <w:ilvl w:val="0"/>
                <w:numId w:val="2"/>
              </w:numPr>
              <w:shd w:val="clear" w:color="auto" w:fill="FFFFFF"/>
              <w:rPr>
                <w:rFonts w:ascii="sourcesanspro" w:eastAsia="Times New Roman" w:hAnsi="sourcesanspro" w:cs="Times New Roman"/>
                <w:color w:val="333333"/>
                <w:sz w:val="21"/>
                <w:szCs w:val="21"/>
              </w:rPr>
            </w:pPr>
            <w:r w:rsidRPr="004B14ED">
              <w:rPr>
                <w:rFonts w:ascii="sourcesanspro-semibold" w:eastAsia="Times New Roman" w:hAnsi="sourcesanspro-semibold" w:cs="Times New Roman"/>
                <w:color w:val="333333"/>
                <w:sz w:val="21"/>
                <w:szCs w:val="21"/>
                <w:bdr w:val="none" w:sz="0" w:space="0" w:color="auto" w:frame="1"/>
              </w:rPr>
              <w:t>One photograph</w:t>
            </w:r>
            <w:r w:rsidRPr="004B14ED">
              <w:rPr>
                <w:rFonts w:ascii="sourcesanspro" w:eastAsia="Times New Roman" w:hAnsi="sourcesanspro" w:cs="Times New Roman"/>
                <w:color w:val="333333"/>
                <w:sz w:val="21"/>
                <w:szCs w:val="21"/>
              </w:rPr>
              <w:t>: please see the information on the Photo Specification page.</w:t>
            </w:r>
          </w:p>
          <w:p w:rsidR="004B14ED" w:rsidRDefault="004B14ED" w:rsidP="004B14ED">
            <w:pPr>
              <w:pStyle w:val="ListParagraph"/>
              <w:numPr>
                <w:ilvl w:val="0"/>
                <w:numId w:val="2"/>
              </w:numPr>
              <w:shd w:val="clear" w:color="auto" w:fill="FFFFFF"/>
              <w:rPr>
                <w:rFonts w:ascii="sourcesanspro" w:eastAsia="Times New Roman" w:hAnsi="sourcesanspro" w:cs="Times New Roman"/>
                <w:color w:val="333333"/>
                <w:sz w:val="21"/>
                <w:szCs w:val="21"/>
              </w:rPr>
            </w:pPr>
            <w:r w:rsidRPr="004B14ED">
              <w:rPr>
                <w:rFonts w:ascii="sourcesanspro-semibold" w:eastAsia="Times New Roman" w:hAnsi="sourcesanspro-semibold" w:cs="Times New Roman"/>
                <w:color w:val="333333"/>
                <w:sz w:val="21"/>
                <w:szCs w:val="21"/>
                <w:bdr w:val="none" w:sz="0" w:space="0" w:color="auto" w:frame="1"/>
              </w:rPr>
              <w:t>Travel health insurance</w:t>
            </w:r>
            <w:r w:rsidRPr="004B14ED">
              <w:rPr>
                <w:rFonts w:ascii="sourcesanspro" w:eastAsia="Times New Roman" w:hAnsi="sourcesanspro" w:cs="Times New Roman"/>
                <w:color w:val="333333"/>
                <w:sz w:val="21"/>
                <w:szCs w:val="21"/>
              </w:rPr>
              <w:t> to cover the possible expenses related to repatriation, for health reasons, urgent medical assistance and/or urgent hospitalization, with the minimum coverage of EUR 30 000. The insurance must be valid for the territory of the Republic of Croatia during the entire stay in Croatia.</w:t>
            </w:r>
          </w:p>
          <w:p w:rsidR="004B14ED" w:rsidRPr="004B14ED" w:rsidRDefault="004B14ED" w:rsidP="004B14ED">
            <w:pPr>
              <w:pStyle w:val="ListParagraph"/>
              <w:shd w:val="clear" w:color="auto" w:fill="FFFFFF"/>
              <w:rPr>
                <w:rFonts w:ascii="sourcesanspro" w:eastAsia="Times New Roman" w:hAnsi="sourcesanspro" w:cs="Times New Roman"/>
                <w:color w:val="333333"/>
                <w:sz w:val="21"/>
                <w:szCs w:val="21"/>
              </w:rPr>
            </w:pPr>
          </w:p>
          <w:p w:rsidR="004B14ED" w:rsidRPr="004B14ED" w:rsidRDefault="004B14ED" w:rsidP="004B14ED">
            <w:pPr>
              <w:pStyle w:val="ListParagraph"/>
              <w:numPr>
                <w:ilvl w:val="0"/>
                <w:numId w:val="2"/>
              </w:numPr>
              <w:shd w:val="clear" w:color="auto" w:fill="FFFFFF"/>
              <w:spacing w:after="225"/>
              <w:rPr>
                <w:rFonts w:ascii="sourcesanspro" w:eastAsia="Times New Roman" w:hAnsi="sourcesanspro" w:cs="Times New Roman"/>
                <w:color w:val="333333"/>
                <w:sz w:val="21"/>
                <w:szCs w:val="21"/>
              </w:rPr>
            </w:pPr>
            <w:r w:rsidRPr="004B14ED">
              <w:rPr>
                <w:rFonts w:ascii="sourcesanspro" w:eastAsia="Times New Roman" w:hAnsi="sourcesanspro" w:cs="Times New Roman"/>
                <w:color w:val="333333"/>
                <w:sz w:val="21"/>
                <w:szCs w:val="21"/>
              </w:rPr>
              <w:t>The applicant for a multiple-entry visa must have travel health-insurance policy that covers the period of the first visit to Croatia.</w:t>
            </w:r>
          </w:p>
          <w:p w:rsidR="004B14ED" w:rsidRPr="004B14ED" w:rsidRDefault="004B14ED" w:rsidP="004B14ED">
            <w:pPr>
              <w:pStyle w:val="ListParagraph"/>
              <w:rPr>
                <w:rFonts w:ascii="sourcesanspro" w:eastAsia="Times New Roman" w:hAnsi="sourcesanspro" w:cs="Times New Roman"/>
                <w:color w:val="333333"/>
                <w:sz w:val="21"/>
                <w:szCs w:val="21"/>
              </w:rPr>
            </w:pPr>
          </w:p>
          <w:p w:rsidR="004B14ED" w:rsidRPr="004B14ED" w:rsidRDefault="004B14ED" w:rsidP="004B14ED">
            <w:pPr>
              <w:pStyle w:val="ListParagraph"/>
              <w:numPr>
                <w:ilvl w:val="0"/>
                <w:numId w:val="2"/>
              </w:numPr>
              <w:shd w:val="clear" w:color="auto" w:fill="FFFFFF"/>
              <w:rPr>
                <w:rFonts w:ascii="sourcesanspro" w:eastAsia="Times New Roman" w:hAnsi="sourcesanspro" w:cs="Times New Roman"/>
                <w:color w:val="333333"/>
                <w:sz w:val="21"/>
                <w:szCs w:val="21"/>
              </w:rPr>
            </w:pPr>
            <w:r w:rsidRPr="004B14ED">
              <w:rPr>
                <w:rFonts w:ascii="sourcesanspro" w:eastAsia="Times New Roman" w:hAnsi="sourcesanspro" w:cs="Times New Roman"/>
                <w:color w:val="333333"/>
                <w:sz w:val="21"/>
                <w:szCs w:val="21"/>
              </w:rPr>
              <w:t>Proof of </w:t>
            </w:r>
            <w:r w:rsidRPr="004B14ED">
              <w:rPr>
                <w:rFonts w:ascii="sourcesanspro-semibold" w:eastAsia="Times New Roman" w:hAnsi="sourcesanspro-semibold" w:cs="Times New Roman"/>
                <w:color w:val="333333"/>
                <w:sz w:val="21"/>
                <w:szCs w:val="21"/>
                <w:bdr w:val="none" w:sz="0" w:space="0" w:color="auto" w:frame="1"/>
              </w:rPr>
              <w:t>residence </w:t>
            </w:r>
            <w:r w:rsidRPr="004B14ED">
              <w:rPr>
                <w:rFonts w:ascii="sourcesanspro" w:eastAsia="Times New Roman" w:hAnsi="sourcesanspro" w:cs="Times New Roman"/>
                <w:color w:val="333333"/>
                <w:sz w:val="21"/>
                <w:szCs w:val="21"/>
              </w:rPr>
              <w:t>for nationals other than EGYPT: a photocopy of the stay permit;</w:t>
            </w:r>
          </w:p>
          <w:p w:rsidR="004B14ED" w:rsidRPr="004B14ED" w:rsidRDefault="004B14ED" w:rsidP="004B14ED">
            <w:pPr>
              <w:pStyle w:val="ListParagraph"/>
              <w:rPr>
                <w:rFonts w:ascii="sourcesanspro" w:eastAsia="Times New Roman" w:hAnsi="sourcesanspro" w:cs="Times New Roman"/>
                <w:color w:val="333333"/>
                <w:sz w:val="21"/>
                <w:szCs w:val="21"/>
              </w:rPr>
            </w:pPr>
          </w:p>
          <w:p w:rsidR="004B14ED" w:rsidRPr="004B14ED" w:rsidRDefault="004B14ED" w:rsidP="004B14ED">
            <w:pPr>
              <w:pStyle w:val="ListParagraph"/>
              <w:numPr>
                <w:ilvl w:val="0"/>
                <w:numId w:val="2"/>
              </w:numPr>
              <w:shd w:val="clear" w:color="auto" w:fill="FFFFFF"/>
              <w:rPr>
                <w:rFonts w:ascii="sourcesanspro" w:eastAsia="Times New Roman" w:hAnsi="sourcesanspro" w:cs="Times New Roman"/>
                <w:color w:val="333333"/>
                <w:sz w:val="21"/>
                <w:szCs w:val="21"/>
              </w:rPr>
            </w:pPr>
            <w:r w:rsidRPr="004B14ED">
              <w:rPr>
                <w:rFonts w:ascii="sourcesanspro" w:eastAsia="Times New Roman" w:hAnsi="sourcesanspro" w:cs="Times New Roman"/>
                <w:color w:val="333333"/>
                <w:sz w:val="21"/>
                <w:szCs w:val="21"/>
              </w:rPr>
              <w:t>Means of </w:t>
            </w:r>
            <w:r w:rsidRPr="004B14ED">
              <w:rPr>
                <w:rFonts w:ascii="sourcesanspro-semibold" w:eastAsia="Times New Roman" w:hAnsi="sourcesanspro-semibold" w:cs="Times New Roman"/>
                <w:color w:val="333333"/>
                <w:sz w:val="21"/>
                <w:szCs w:val="21"/>
                <w:bdr w:val="none" w:sz="0" w:space="0" w:color="auto" w:frame="1"/>
              </w:rPr>
              <w:t>transportation </w:t>
            </w:r>
            <w:r w:rsidRPr="004B14ED">
              <w:rPr>
                <w:rFonts w:ascii="sourcesanspro" w:eastAsia="Times New Roman" w:hAnsi="sourcesanspro" w:cs="Times New Roman"/>
                <w:color w:val="333333"/>
                <w:sz w:val="21"/>
                <w:szCs w:val="21"/>
              </w:rPr>
              <w:t>and intention to return to the country of residence: reservation of return travel ticket for airplane, bus, or boat; registration card and driver's license if travelling by car; if the person is travelling to a third country, then proof of itinerary (travel ticket, etc.).</w:t>
            </w:r>
          </w:p>
          <w:p w:rsidR="004B14ED" w:rsidRPr="004B14ED" w:rsidRDefault="004B14ED" w:rsidP="004B14ED">
            <w:pPr>
              <w:pStyle w:val="ListParagraph"/>
              <w:rPr>
                <w:rFonts w:ascii="sourcesanspro" w:eastAsia="Times New Roman" w:hAnsi="sourcesanspro" w:cs="Times New Roman"/>
                <w:color w:val="333333"/>
                <w:sz w:val="21"/>
                <w:szCs w:val="21"/>
              </w:rPr>
            </w:pPr>
          </w:p>
          <w:p w:rsidR="004B14ED" w:rsidRPr="004B14ED" w:rsidRDefault="004B14ED" w:rsidP="004B14ED">
            <w:pPr>
              <w:pStyle w:val="ListParagraph"/>
              <w:numPr>
                <w:ilvl w:val="0"/>
                <w:numId w:val="2"/>
              </w:numPr>
              <w:shd w:val="clear" w:color="auto" w:fill="FFFFFF"/>
              <w:rPr>
                <w:rFonts w:ascii="sourcesanspro" w:eastAsia="Times New Roman" w:hAnsi="sourcesanspro" w:cs="Times New Roman"/>
                <w:color w:val="333333"/>
                <w:sz w:val="21"/>
                <w:szCs w:val="21"/>
              </w:rPr>
            </w:pPr>
            <w:r w:rsidRPr="004B14ED">
              <w:rPr>
                <w:rFonts w:ascii="sourcesanspro" w:eastAsia="Times New Roman" w:hAnsi="sourcesanspro" w:cs="Times New Roman"/>
                <w:color w:val="333333"/>
                <w:sz w:val="21"/>
                <w:szCs w:val="21"/>
              </w:rPr>
              <w:t>Proof of the </w:t>
            </w:r>
            <w:r w:rsidRPr="004B14ED">
              <w:rPr>
                <w:rFonts w:ascii="sourcesanspro-semibold" w:eastAsia="Times New Roman" w:hAnsi="sourcesanspro-semibold" w:cs="Times New Roman"/>
                <w:color w:val="333333"/>
                <w:sz w:val="21"/>
                <w:szCs w:val="21"/>
                <w:bdr w:val="none" w:sz="0" w:space="0" w:color="auto" w:frame="1"/>
              </w:rPr>
              <w:t>purpose of stay </w:t>
            </w:r>
            <w:r w:rsidRPr="004B14ED">
              <w:rPr>
                <w:rFonts w:ascii="sourcesanspro" w:eastAsia="Times New Roman" w:hAnsi="sourcesanspro" w:cs="Times New Roman"/>
                <w:color w:val="333333"/>
                <w:sz w:val="21"/>
                <w:szCs w:val="21"/>
              </w:rPr>
              <w:t>in Croatia:</w:t>
            </w:r>
          </w:p>
          <w:p w:rsidR="004B14ED" w:rsidRPr="004B14ED" w:rsidRDefault="004B14ED" w:rsidP="004B14ED">
            <w:pPr>
              <w:numPr>
                <w:ilvl w:val="1"/>
                <w:numId w:val="1"/>
              </w:numPr>
              <w:shd w:val="clear" w:color="auto" w:fill="FFFFFF"/>
              <w:spacing w:after="150"/>
              <w:ind w:left="0"/>
              <w:rPr>
                <w:rFonts w:ascii="sourcesanspro" w:eastAsia="Times New Roman" w:hAnsi="sourcesanspro" w:cs="Times New Roman"/>
                <w:color w:val="333333"/>
                <w:sz w:val="21"/>
                <w:szCs w:val="21"/>
              </w:rPr>
            </w:pPr>
            <w:r w:rsidRPr="004B14ED">
              <w:rPr>
                <w:rFonts w:ascii="sourcesanspro" w:eastAsia="Times New Roman" w:hAnsi="sourcesanspro" w:cs="Times New Roman"/>
                <w:color w:val="333333"/>
                <w:sz w:val="21"/>
                <w:szCs w:val="21"/>
              </w:rPr>
              <w:t>certificate of a paid tourist package;</w:t>
            </w:r>
          </w:p>
          <w:p w:rsidR="004B14ED" w:rsidRPr="004B14ED" w:rsidRDefault="004B14ED" w:rsidP="004B14ED">
            <w:pPr>
              <w:pStyle w:val="ListParagraph"/>
              <w:numPr>
                <w:ilvl w:val="0"/>
                <w:numId w:val="2"/>
              </w:numPr>
              <w:shd w:val="clear" w:color="auto" w:fill="FFFFFF"/>
              <w:spacing w:after="150"/>
              <w:rPr>
                <w:rFonts w:ascii="sourcesanspro" w:eastAsia="Times New Roman" w:hAnsi="sourcesanspro" w:cs="Times New Roman"/>
                <w:color w:val="333333"/>
                <w:sz w:val="21"/>
                <w:szCs w:val="21"/>
              </w:rPr>
            </w:pPr>
            <w:r w:rsidRPr="004B14ED">
              <w:rPr>
                <w:rFonts w:ascii="sourcesanspro" w:eastAsia="Times New Roman" w:hAnsi="sourcesanspro" w:cs="Times New Roman"/>
                <w:color w:val="333333"/>
                <w:sz w:val="21"/>
                <w:szCs w:val="21"/>
              </w:rPr>
              <w:t>booking of a hotel or other accommodation;</w:t>
            </w:r>
          </w:p>
          <w:p w:rsidR="004B14ED" w:rsidRPr="004B14ED" w:rsidRDefault="004B14ED" w:rsidP="004B14ED">
            <w:pPr>
              <w:numPr>
                <w:ilvl w:val="1"/>
                <w:numId w:val="1"/>
              </w:numPr>
              <w:shd w:val="clear" w:color="auto" w:fill="FFFFFF"/>
              <w:spacing w:after="150"/>
              <w:ind w:left="0"/>
              <w:rPr>
                <w:rFonts w:ascii="sourcesanspro" w:eastAsia="Times New Roman" w:hAnsi="sourcesanspro" w:cs="Times New Roman"/>
                <w:color w:val="333333"/>
                <w:sz w:val="21"/>
                <w:szCs w:val="21"/>
              </w:rPr>
            </w:pPr>
            <w:r w:rsidRPr="004B14ED">
              <w:rPr>
                <w:rFonts w:ascii="sourcesanspro" w:eastAsia="Times New Roman" w:hAnsi="sourcesanspro" w:cs="Times New Roman"/>
                <w:color w:val="333333"/>
                <w:sz w:val="21"/>
                <w:szCs w:val="21"/>
              </w:rPr>
              <w:t>private accommodation booking (copy of the decision of the competent office in Croatia approving the renting)</w:t>
            </w:r>
          </w:p>
          <w:p w:rsidR="004B14ED" w:rsidRPr="004B14ED" w:rsidRDefault="004B14ED" w:rsidP="004B14ED">
            <w:pPr>
              <w:numPr>
                <w:ilvl w:val="1"/>
                <w:numId w:val="1"/>
              </w:numPr>
              <w:shd w:val="clear" w:color="auto" w:fill="FFFFFF"/>
              <w:spacing w:after="150"/>
              <w:ind w:left="0"/>
              <w:rPr>
                <w:rFonts w:ascii="sourcesanspro" w:eastAsia="Times New Roman" w:hAnsi="sourcesanspro" w:cs="Times New Roman"/>
                <w:color w:val="333333"/>
                <w:sz w:val="21"/>
                <w:szCs w:val="21"/>
              </w:rPr>
            </w:pPr>
            <w:r w:rsidRPr="004B14ED">
              <w:rPr>
                <w:rFonts w:ascii="sourcesanspro" w:eastAsia="Times New Roman" w:hAnsi="sourcesanspro" w:cs="Times New Roman"/>
                <w:color w:val="333333"/>
                <w:sz w:val="21"/>
                <w:szCs w:val="21"/>
              </w:rPr>
              <w:t>day to day itinerary with ensured accommodation for the entire stay</w:t>
            </w:r>
          </w:p>
          <w:p w:rsidR="004B14ED" w:rsidRPr="004B14ED" w:rsidRDefault="004B14ED" w:rsidP="004B14ED">
            <w:pPr>
              <w:pStyle w:val="ListParagraph"/>
              <w:numPr>
                <w:ilvl w:val="0"/>
                <w:numId w:val="2"/>
              </w:numPr>
              <w:shd w:val="clear" w:color="auto" w:fill="FFFFFF"/>
              <w:spacing w:after="150"/>
              <w:rPr>
                <w:rFonts w:ascii="sourcesanspro" w:eastAsia="Times New Roman" w:hAnsi="sourcesanspro" w:cs="Times New Roman"/>
                <w:color w:val="333333"/>
                <w:sz w:val="21"/>
                <w:szCs w:val="21"/>
              </w:rPr>
            </w:pPr>
            <w:r w:rsidRPr="004B14ED">
              <w:rPr>
                <w:rFonts w:ascii="sourcesanspro" w:eastAsia="Times New Roman" w:hAnsi="sourcesanspro" w:cs="Times New Roman"/>
                <w:color w:val="333333"/>
                <w:sz w:val="21"/>
                <w:szCs w:val="21"/>
              </w:rPr>
              <w:t>proof of ownership or lease of a boat/yacht etc.;</w:t>
            </w:r>
          </w:p>
          <w:p w:rsidR="004B14ED" w:rsidRPr="004B14ED" w:rsidRDefault="004B14ED" w:rsidP="004B14ED">
            <w:pPr>
              <w:numPr>
                <w:ilvl w:val="0"/>
                <w:numId w:val="1"/>
              </w:numPr>
              <w:shd w:val="clear" w:color="auto" w:fill="FFFFFF"/>
              <w:ind w:left="0"/>
              <w:rPr>
                <w:rFonts w:ascii="sourcesanspro" w:eastAsia="Times New Roman" w:hAnsi="sourcesanspro" w:cs="Times New Roman"/>
                <w:color w:val="333333"/>
                <w:sz w:val="21"/>
                <w:szCs w:val="21"/>
              </w:rPr>
            </w:pPr>
            <w:r w:rsidRPr="004B14ED">
              <w:rPr>
                <w:rFonts w:ascii="sourcesanspro" w:eastAsia="Times New Roman" w:hAnsi="sourcesanspro" w:cs="Times New Roman"/>
                <w:color w:val="333333"/>
                <w:sz w:val="21"/>
                <w:szCs w:val="21"/>
              </w:rPr>
              <w:lastRenderedPageBreak/>
              <w:t>Documents proving </w:t>
            </w:r>
            <w:r w:rsidRPr="004B14ED">
              <w:rPr>
                <w:rFonts w:ascii="sourcesanspro-semibold" w:eastAsia="Times New Roman" w:hAnsi="sourcesanspro-semibold" w:cs="Times New Roman"/>
                <w:color w:val="333333"/>
                <w:sz w:val="21"/>
                <w:szCs w:val="21"/>
                <w:bdr w:val="none" w:sz="0" w:space="0" w:color="auto" w:frame="1"/>
              </w:rPr>
              <w:t>sufficient funds</w:t>
            </w:r>
            <w:r w:rsidRPr="004B14ED">
              <w:rPr>
                <w:rFonts w:ascii="sourcesanspro" w:eastAsia="Times New Roman" w:hAnsi="sourcesanspro" w:cs="Times New Roman"/>
                <w:color w:val="333333"/>
                <w:sz w:val="21"/>
                <w:szCs w:val="21"/>
              </w:rPr>
              <w:t> to support the stay in Croatia and to return to the state of residence or to travel to a third state:</w:t>
            </w:r>
          </w:p>
          <w:p w:rsidR="004B14ED" w:rsidRPr="004B14ED" w:rsidRDefault="004B14ED" w:rsidP="004B14ED">
            <w:pPr>
              <w:numPr>
                <w:ilvl w:val="1"/>
                <w:numId w:val="1"/>
              </w:numPr>
              <w:shd w:val="clear" w:color="auto" w:fill="FFFFFF"/>
              <w:spacing w:after="150"/>
              <w:ind w:left="0"/>
              <w:rPr>
                <w:rFonts w:ascii="sourcesanspro" w:eastAsia="Times New Roman" w:hAnsi="sourcesanspro" w:cs="Times New Roman"/>
                <w:color w:val="333333"/>
                <w:sz w:val="21"/>
                <w:szCs w:val="21"/>
              </w:rPr>
            </w:pPr>
            <w:r w:rsidRPr="004B14ED">
              <w:rPr>
                <w:rFonts w:ascii="sourcesanspro" w:eastAsia="Times New Roman" w:hAnsi="sourcesanspro" w:cs="Times New Roman"/>
                <w:color w:val="333333"/>
                <w:sz w:val="21"/>
                <w:szCs w:val="21"/>
              </w:rPr>
              <w:t>70 EUR per day of the estimated stay in Croatia</w:t>
            </w:r>
          </w:p>
          <w:p w:rsidR="004B14ED" w:rsidRDefault="004B14ED" w:rsidP="004B14ED">
            <w:pPr>
              <w:numPr>
                <w:ilvl w:val="1"/>
                <w:numId w:val="1"/>
              </w:numPr>
              <w:shd w:val="clear" w:color="auto" w:fill="FFFFFF"/>
              <w:spacing w:after="150"/>
              <w:ind w:left="0"/>
              <w:rPr>
                <w:rFonts w:ascii="sourcesanspro" w:eastAsia="Times New Roman" w:hAnsi="sourcesanspro" w:cs="Times New Roman"/>
                <w:color w:val="333333"/>
                <w:sz w:val="21"/>
                <w:szCs w:val="21"/>
              </w:rPr>
            </w:pPr>
            <w:r w:rsidRPr="004B14ED">
              <w:rPr>
                <w:rFonts w:ascii="sourcesanspro" w:eastAsia="Times New Roman" w:hAnsi="sourcesanspro" w:cs="Times New Roman"/>
                <w:color w:val="333333"/>
                <w:sz w:val="21"/>
                <w:szCs w:val="21"/>
              </w:rPr>
              <w:t>30 EUR per day of the estimated stay in Croatia if a third-country national is in possession proof of paid tourist package, or similar document</w:t>
            </w:r>
          </w:p>
          <w:p w:rsidR="004B14ED" w:rsidRPr="004B14ED" w:rsidRDefault="004B14ED" w:rsidP="004B14ED">
            <w:pPr>
              <w:numPr>
                <w:ilvl w:val="1"/>
                <w:numId w:val="1"/>
              </w:numPr>
              <w:shd w:val="clear" w:color="auto" w:fill="FFFFFF"/>
              <w:spacing w:after="150"/>
              <w:ind w:left="0"/>
              <w:rPr>
                <w:rFonts w:ascii="sourcesanspro" w:eastAsia="Times New Roman" w:hAnsi="sourcesanspro" w:cs="Times New Roman"/>
                <w:color w:val="333333"/>
                <w:sz w:val="21"/>
                <w:szCs w:val="21"/>
              </w:rPr>
            </w:pPr>
            <w:r>
              <w:rPr>
                <w:rFonts w:ascii="sourcesanspro" w:eastAsia="Times New Roman" w:hAnsi="sourcesanspro" w:cs="Times New Roman"/>
                <w:color w:val="333333"/>
                <w:sz w:val="21"/>
                <w:szCs w:val="21"/>
              </w:rPr>
              <w:t xml:space="preserve">- </w:t>
            </w:r>
            <w:r w:rsidRPr="004B14ED">
              <w:rPr>
                <w:rFonts w:ascii="sourcesanspro" w:eastAsia="Times New Roman" w:hAnsi="sourcesanspro" w:cs="Times New Roman"/>
                <w:color w:val="333333"/>
                <w:sz w:val="21"/>
                <w:szCs w:val="21"/>
              </w:rPr>
              <w:t xml:space="preserve">The supporting documents may include: pay slip and/or bank account statements about the balance and transactions on your bank account in the last six months, a pension slip, </w:t>
            </w:r>
            <w:proofErr w:type="gramStart"/>
            <w:r w:rsidRPr="004B14ED">
              <w:rPr>
                <w:rFonts w:ascii="sourcesanspro" w:eastAsia="Times New Roman" w:hAnsi="sourcesanspro" w:cs="Times New Roman"/>
                <w:color w:val="333333"/>
                <w:sz w:val="21"/>
                <w:szCs w:val="21"/>
              </w:rPr>
              <w:t>proof</w:t>
            </w:r>
            <w:proofErr w:type="gramEnd"/>
            <w:r w:rsidRPr="004B14ED">
              <w:rPr>
                <w:rFonts w:ascii="sourcesanspro" w:eastAsia="Times New Roman" w:hAnsi="sourcesanspro" w:cs="Times New Roman"/>
                <w:color w:val="333333"/>
                <w:sz w:val="21"/>
                <w:szCs w:val="21"/>
              </w:rPr>
              <w:t xml:space="preserve"> of scholarship received etc.</w:t>
            </w:r>
          </w:p>
          <w:p w:rsidR="004B14ED" w:rsidRPr="004B14ED" w:rsidRDefault="004B14ED" w:rsidP="004B14ED">
            <w:pPr>
              <w:numPr>
                <w:ilvl w:val="0"/>
                <w:numId w:val="1"/>
              </w:numPr>
              <w:shd w:val="clear" w:color="auto" w:fill="FFFFFF"/>
              <w:ind w:left="0"/>
              <w:rPr>
                <w:rFonts w:ascii="sourcesanspro" w:eastAsia="Times New Roman" w:hAnsi="sourcesanspro" w:cs="Times New Roman"/>
                <w:color w:val="333333"/>
                <w:sz w:val="21"/>
                <w:szCs w:val="21"/>
              </w:rPr>
            </w:pPr>
            <w:r>
              <w:rPr>
                <w:rFonts w:ascii="sourcesanspro-semibold" w:eastAsia="Times New Roman" w:hAnsi="sourcesanspro-semibold" w:cs="Times New Roman"/>
                <w:color w:val="333333"/>
                <w:sz w:val="21"/>
                <w:szCs w:val="21"/>
                <w:bdr w:val="none" w:sz="0" w:space="0" w:color="auto" w:frame="1"/>
              </w:rPr>
              <w:t xml:space="preserve">- </w:t>
            </w:r>
            <w:r w:rsidRPr="004B14ED">
              <w:rPr>
                <w:rFonts w:ascii="sourcesanspro-semibold" w:eastAsia="Times New Roman" w:hAnsi="sourcesanspro-semibold" w:cs="Times New Roman"/>
                <w:color w:val="333333"/>
                <w:sz w:val="21"/>
                <w:szCs w:val="21"/>
                <w:bdr w:val="none" w:sz="0" w:space="0" w:color="auto" w:frame="1"/>
              </w:rPr>
              <w:t>Proof of professional or student status</w:t>
            </w:r>
            <w:r w:rsidRPr="004B14ED">
              <w:rPr>
                <w:rFonts w:ascii="sourcesanspro" w:eastAsia="Times New Roman" w:hAnsi="sourcesanspro" w:cs="Times New Roman"/>
                <w:color w:val="333333"/>
                <w:sz w:val="21"/>
                <w:szCs w:val="21"/>
              </w:rPr>
              <w:t xml:space="preserve">: evidence of employment, certificate of school attendance or proof of studying </w:t>
            </w:r>
            <w:proofErr w:type="spellStart"/>
            <w:r w:rsidRPr="004B14ED">
              <w:rPr>
                <w:rFonts w:ascii="sourcesanspro" w:eastAsia="Times New Roman" w:hAnsi="sourcesanspro" w:cs="Times New Roman"/>
                <w:color w:val="333333"/>
                <w:sz w:val="21"/>
                <w:szCs w:val="21"/>
              </w:rPr>
              <w:t>etc</w:t>
            </w:r>
            <w:proofErr w:type="spellEnd"/>
            <w:r w:rsidRPr="004B14ED">
              <w:rPr>
                <w:rFonts w:ascii="sourcesanspro" w:eastAsia="Times New Roman" w:hAnsi="sourcesanspro" w:cs="Times New Roman"/>
                <w:color w:val="333333"/>
                <w:sz w:val="21"/>
                <w:szCs w:val="21"/>
              </w:rPr>
              <w:t>; for retired persons – proof of pension;</w:t>
            </w:r>
          </w:p>
          <w:p w:rsidR="004B14ED" w:rsidRPr="004B14ED" w:rsidRDefault="004B14ED" w:rsidP="004B14ED">
            <w:pPr>
              <w:numPr>
                <w:ilvl w:val="0"/>
                <w:numId w:val="1"/>
              </w:numPr>
              <w:shd w:val="clear" w:color="auto" w:fill="FFFFFF"/>
              <w:ind w:left="0"/>
              <w:rPr>
                <w:rFonts w:ascii="sourcesanspro" w:eastAsia="Times New Roman" w:hAnsi="sourcesanspro" w:cs="Times New Roman"/>
                <w:color w:val="333333"/>
                <w:sz w:val="21"/>
                <w:szCs w:val="21"/>
              </w:rPr>
            </w:pPr>
            <w:r w:rsidRPr="004B14ED">
              <w:rPr>
                <w:rFonts w:ascii="sourcesanspro" w:eastAsia="Times New Roman" w:hAnsi="sourcesanspro" w:cs="Times New Roman"/>
                <w:color w:val="333333"/>
                <w:sz w:val="21"/>
                <w:szCs w:val="21"/>
              </w:rPr>
              <w:t>For </w:t>
            </w:r>
            <w:r w:rsidRPr="004B14ED">
              <w:rPr>
                <w:rFonts w:ascii="sourcesanspro-semibold" w:eastAsia="Times New Roman" w:hAnsi="sourcesanspro-semibold" w:cs="Times New Roman"/>
                <w:color w:val="333333"/>
                <w:sz w:val="21"/>
                <w:szCs w:val="21"/>
                <w:bdr w:val="none" w:sz="0" w:space="0" w:color="auto" w:frame="1"/>
              </w:rPr>
              <w:t>minors and persons deprived of legal capacity</w:t>
            </w:r>
            <w:r w:rsidRPr="004B14ED">
              <w:rPr>
                <w:rFonts w:ascii="sourcesanspro" w:eastAsia="Times New Roman" w:hAnsi="sourcesanspro" w:cs="Times New Roman"/>
                <w:color w:val="333333"/>
                <w:sz w:val="21"/>
                <w:szCs w:val="21"/>
              </w:rPr>
              <w:t>: visa application shall be submitted by a parent/legal representative, including:</w:t>
            </w:r>
          </w:p>
          <w:p w:rsidR="004B14ED" w:rsidRPr="004B14ED" w:rsidRDefault="004B14ED" w:rsidP="004B14ED">
            <w:pPr>
              <w:numPr>
                <w:ilvl w:val="1"/>
                <w:numId w:val="1"/>
              </w:numPr>
              <w:shd w:val="clear" w:color="auto" w:fill="FFFFFF"/>
              <w:spacing w:after="150"/>
              <w:ind w:left="0"/>
              <w:rPr>
                <w:rFonts w:ascii="sourcesanspro" w:eastAsia="Times New Roman" w:hAnsi="sourcesanspro" w:cs="Times New Roman"/>
                <w:color w:val="333333"/>
                <w:sz w:val="21"/>
                <w:szCs w:val="21"/>
              </w:rPr>
            </w:pPr>
            <w:r w:rsidRPr="004B14ED">
              <w:rPr>
                <w:rFonts w:ascii="sourcesanspro" w:eastAsia="Times New Roman" w:hAnsi="sourcesanspro" w:cs="Times New Roman"/>
                <w:color w:val="333333"/>
                <w:sz w:val="21"/>
                <w:szCs w:val="21"/>
              </w:rPr>
              <w:t>birth certificate of the minor (if parents are legal guardians)</w:t>
            </w:r>
          </w:p>
          <w:p w:rsidR="004B14ED" w:rsidRPr="004B14ED" w:rsidRDefault="004B14ED" w:rsidP="004B14ED">
            <w:pPr>
              <w:numPr>
                <w:ilvl w:val="1"/>
                <w:numId w:val="1"/>
              </w:numPr>
              <w:shd w:val="clear" w:color="auto" w:fill="FFFFFF"/>
              <w:spacing w:after="150"/>
              <w:ind w:left="0"/>
              <w:rPr>
                <w:rFonts w:ascii="sourcesanspro" w:eastAsia="Times New Roman" w:hAnsi="sourcesanspro" w:cs="Times New Roman"/>
                <w:color w:val="333333"/>
                <w:sz w:val="21"/>
                <w:szCs w:val="21"/>
              </w:rPr>
            </w:pPr>
            <w:r w:rsidRPr="004B14ED">
              <w:rPr>
                <w:rFonts w:ascii="sourcesanspro" w:eastAsia="Times New Roman" w:hAnsi="sourcesanspro" w:cs="Times New Roman"/>
                <w:color w:val="333333"/>
                <w:sz w:val="21"/>
                <w:szCs w:val="21"/>
              </w:rPr>
              <w:t>decision of the competent body designating the legal guardian</w:t>
            </w:r>
          </w:p>
          <w:p w:rsidR="004B14ED" w:rsidRPr="004B14ED" w:rsidRDefault="004B14ED" w:rsidP="004B14ED">
            <w:pPr>
              <w:pStyle w:val="ListParagraph"/>
              <w:numPr>
                <w:ilvl w:val="0"/>
                <w:numId w:val="2"/>
              </w:numPr>
              <w:shd w:val="clear" w:color="auto" w:fill="FFFFFF"/>
              <w:spacing w:after="225"/>
              <w:rPr>
                <w:rFonts w:ascii="sourcesanspro" w:eastAsia="Times New Roman" w:hAnsi="sourcesanspro" w:cs="Times New Roman"/>
                <w:color w:val="333333"/>
                <w:sz w:val="21"/>
                <w:szCs w:val="21"/>
              </w:rPr>
            </w:pPr>
            <w:r w:rsidRPr="004B14ED">
              <w:rPr>
                <w:rFonts w:ascii="sourcesanspro" w:eastAsia="Times New Roman" w:hAnsi="sourcesanspro" w:cs="Times New Roman"/>
                <w:color w:val="333333"/>
                <w:sz w:val="21"/>
                <w:szCs w:val="21"/>
              </w:rPr>
              <w:t>If a minor is traveling without a parent/legal guardian, (s)he must carry a notarized consent of a legal guardian that shall contain personal information of the parent/legal guardian and the purpose, the period and length of stay in Croatia, the period for which the consent is issued, and the signature of the parent/legal guardian.</w:t>
            </w:r>
          </w:p>
          <w:p w:rsidR="004B14ED" w:rsidRPr="004B14ED" w:rsidRDefault="004B14ED" w:rsidP="004B14ED">
            <w:pPr>
              <w:pStyle w:val="ListParagraph"/>
              <w:numPr>
                <w:ilvl w:val="0"/>
                <w:numId w:val="3"/>
              </w:numPr>
              <w:shd w:val="clear" w:color="auto" w:fill="FFFFFF"/>
              <w:spacing w:after="225"/>
              <w:rPr>
                <w:rFonts w:ascii="sourcesanspro" w:eastAsia="Times New Roman" w:hAnsi="sourcesanspro" w:cs="Times New Roman"/>
                <w:color w:val="333333"/>
                <w:sz w:val="21"/>
                <w:szCs w:val="21"/>
              </w:rPr>
            </w:pPr>
            <w:r w:rsidRPr="004B14ED">
              <w:rPr>
                <w:rFonts w:ascii="sourcesanspro" w:eastAsia="Times New Roman" w:hAnsi="sourcesanspro" w:cs="Times New Roman"/>
                <w:color w:val="333333"/>
                <w:sz w:val="21"/>
                <w:szCs w:val="21"/>
              </w:rPr>
              <w:t>The documents attached shall not be older than one month.</w:t>
            </w:r>
          </w:p>
          <w:p w:rsidR="004B14ED" w:rsidRPr="004B14ED" w:rsidRDefault="004B14ED" w:rsidP="004B14ED">
            <w:pPr>
              <w:pStyle w:val="ListParagraph"/>
              <w:numPr>
                <w:ilvl w:val="0"/>
                <w:numId w:val="3"/>
              </w:numPr>
              <w:shd w:val="clear" w:color="auto" w:fill="FFFFFF"/>
              <w:spacing w:after="225"/>
              <w:rPr>
                <w:rFonts w:ascii="sourcesanspro" w:eastAsia="Times New Roman" w:hAnsi="sourcesanspro" w:cs="Times New Roman"/>
                <w:color w:val="333333"/>
                <w:sz w:val="21"/>
                <w:szCs w:val="21"/>
              </w:rPr>
            </w:pPr>
            <w:r w:rsidRPr="004B14ED">
              <w:rPr>
                <w:rFonts w:ascii="sourcesanspro" w:eastAsia="Times New Roman" w:hAnsi="sourcesanspro" w:cs="Times New Roman"/>
                <w:color w:val="333333"/>
                <w:sz w:val="21"/>
                <w:szCs w:val="21"/>
              </w:rPr>
              <w:t>Croatian Embassy may require you to submit additional supporting documents and/or certified translation as well as the international certification (</w:t>
            </w:r>
            <w:proofErr w:type="spellStart"/>
            <w:r w:rsidRPr="004B14ED">
              <w:rPr>
                <w:rFonts w:ascii="sourcesanspro" w:eastAsia="Times New Roman" w:hAnsi="sourcesanspro" w:cs="Times New Roman"/>
                <w:color w:val="333333"/>
                <w:sz w:val="21"/>
                <w:szCs w:val="21"/>
              </w:rPr>
              <w:t>appostille</w:t>
            </w:r>
            <w:proofErr w:type="spellEnd"/>
            <w:r w:rsidRPr="004B14ED">
              <w:rPr>
                <w:rFonts w:ascii="sourcesanspro" w:eastAsia="Times New Roman" w:hAnsi="sourcesanspro" w:cs="Times New Roman"/>
                <w:color w:val="333333"/>
                <w:sz w:val="21"/>
                <w:szCs w:val="21"/>
              </w:rPr>
              <w:t>) of the documents during the visa application process.</w:t>
            </w:r>
          </w:p>
          <w:p w:rsidR="004B14ED" w:rsidRDefault="004B14ED"/>
        </w:tc>
      </w:tr>
      <w:tr w:rsidR="004B14ED" w:rsidTr="004B14ED">
        <w:tc>
          <w:tcPr>
            <w:tcW w:w="2965" w:type="dxa"/>
          </w:tcPr>
          <w:p w:rsidR="004B14ED" w:rsidRDefault="004B14ED"/>
          <w:p w:rsidR="004B14ED" w:rsidRDefault="004B14ED" w:rsidP="004B14ED">
            <w:pPr>
              <w:pStyle w:val="Heading4"/>
              <w:shd w:val="clear" w:color="auto" w:fill="FFFFFF"/>
              <w:spacing w:before="0" w:beforeAutospacing="0"/>
              <w:rPr>
                <w:rFonts w:ascii="sourcesanspro" w:hAnsi="sourcesanspro"/>
                <w:b w:val="0"/>
                <w:bCs w:val="0"/>
                <w:caps/>
                <w:color w:val="003259"/>
                <w:sz w:val="39"/>
                <w:szCs w:val="39"/>
              </w:rPr>
            </w:pPr>
            <w:r>
              <w:rPr>
                <w:rFonts w:ascii="sourcesanspro" w:hAnsi="sourcesanspro"/>
                <w:b w:val="0"/>
                <w:bCs w:val="0"/>
                <w:caps/>
                <w:color w:val="003259"/>
                <w:sz w:val="39"/>
                <w:szCs w:val="39"/>
              </w:rPr>
              <w:t>PROCESSING TIME</w:t>
            </w:r>
          </w:p>
          <w:p w:rsidR="004B14ED" w:rsidRDefault="004B14ED"/>
          <w:p w:rsidR="004B14ED" w:rsidRDefault="004B14ED"/>
          <w:p w:rsidR="004B14ED" w:rsidRDefault="004B14ED"/>
        </w:tc>
        <w:tc>
          <w:tcPr>
            <w:tcW w:w="5665" w:type="dxa"/>
          </w:tcPr>
          <w:p w:rsidR="004B14ED" w:rsidRDefault="004B14ED"/>
          <w:p w:rsidR="004B14ED" w:rsidRPr="004B14ED" w:rsidRDefault="004B14ED" w:rsidP="004B14ED">
            <w:pPr>
              <w:shd w:val="clear" w:color="auto" w:fill="FFFFFF"/>
              <w:spacing w:after="225"/>
              <w:rPr>
                <w:rFonts w:ascii="sourcesanspro" w:eastAsia="Times New Roman" w:hAnsi="sourcesanspro" w:cs="Times New Roman"/>
                <w:color w:val="333333"/>
                <w:sz w:val="21"/>
                <w:szCs w:val="21"/>
              </w:rPr>
            </w:pPr>
            <w:r w:rsidRPr="004B14ED">
              <w:rPr>
                <w:rFonts w:ascii="sourcesanspro" w:eastAsia="Times New Roman" w:hAnsi="sourcesanspro" w:cs="Times New Roman"/>
                <w:color w:val="333333"/>
                <w:sz w:val="21"/>
                <w:szCs w:val="21"/>
              </w:rPr>
              <w:t>Standard visa processing time is up to 15 working day from the receipt of the application at the Embassy (it could be shorter, depending on the documentation). However, in case the documents are not submitted as per requirement or due to other factors or justified reasons, the processing time may be extended to 30 or 60 days.</w:t>
            </w:r>
          </w:p>
          <w:p w:rsidR="004B14ED" w:rsidRPr="004B14ED" w:rsidRDefault="004B14ED" w:rsidP="004B14ED">
            <w:pPr>
              <w:shd w:val="clear" w:color="auto" w:fill="FFFFFF"/>
              <w:spacing w:after="225"/>
              <w:rPr>
                <w:rFonts w:ascii="sourcesanspro" w:eastAsia="Times New Roman" w:hAnsi="sourcesanspro" w:cs="Times New Roman"/>
                <w:color w:val="333333"/>
                <w:sz w:val="21"/>
                <w:szCs w:val="21"/>
              </w:rPr>
            </w:pPr>
            <w:r w:rsidRPr="004B14ED">
              <w:rPr>
                <w:rFonts w:ascii="sourcesanspro" w:eastAsia="Times New Roman" w:hAnsi="sourcesanspro" w:cs="Times New Roman"/>
                <w:color w:val="333333"/>
                <w:sz w:val="21"/>
                <w:szCs w:val="21"/>
              </w:rPr>
              <w:t>For citizens of Armenia, Azerbaijan, Cape Verde, Georgia, Moldova (holders of non-biometric passports), Ukraine and Russian Federation, visa processing time is up to 10 days. For further details please consult the Visa Facilitation Agreements available on the website of the Ministry of Foreign and European Affairs under Consular Information – Visas- Visa Requirements Overview:</w:t>
            </w:r>
          </w:p>
          <w:p w:rsidR="004B14ED" w:rsidRDefault="004B14ED"/>
        </w:tc>
      </w:tr>
    </w:tbl>
    <w:p w:rsidR="00BE3DBA" w:rsidRDefault="004B14ED"/>
    <w:p w:rsidR="004B14ED" w:rsidRPr="004B14ED" w:rsidRDefault="004B14ED" w:rsidP="004B14ED">
      <w:pPr>
        <w:shd w:val="clear" w:color="auto" w:fill="FFFFFF"/>
        <w:spacing w:after="100" w:afterAutospacing="1" w:line="240" w:lineRule="auto"/>
        <w:outlineLvl w:val="3"/>
        <w:rPr>
          <w:rFonts w:ascii="sourcesanspro" w:eastAsia="Times New Roman" w:hAnsi="sourcesanspro" w:cs="Times New Roman"/>
          <w:caps/>
          <w:color w:val="003259"/>
          <w:sz w:val="39"/>
          <w:szCs w:val="39"/>
        </w:rPr>
      </w:pPr>
      <w:r w:rsidRPr="004B14ED">
        <w:rPr>
          <w:rFonts w:ascii="sourcesanspro" w:eastAsia="Times New Roman" w:hAnsi="sourcesanspro" w:cs="Times New Roman"/>
          <w:caps/>
          <w:color w:val="003259"/>
          <w:sz w:val="39"/>
          <w:szCs w:val="39"/>
        </w:rPr>
        <w:t>VISA FEES</w:t>
      </w:r>
    </w:p>
    <w:p w:rsidR="004B14ED" w:rsidRPr="004B14ED" w:rsidRDefault="004B14ED" w:rsidP="004B14ED">
      <w:pPr>
        <w:shd w:val="clear" w:color="auto" w:fill="FFFFFF"/>
        <w:spacing w:after="0" w:line="240" w:lineRule="auto"/>
        <w:rPr>
          <w:rFonts w:ascii="sourcesanspro" w:eastAsia="Times New Roman" w:hAnsi="sourcesanspro" w:cs="Times New Roman"/>
          <w:color w:val="333333"/>
          <w:sz w:val="21"/>
          <w:szCs w:val="21"/>
        </w:rPr>
      </w:pPr>
      <w:r w:rsidRPr="004B14ED">
        <w:rPr>
          <w:rFonts w:ascii="sourcesanspro" w:eastAsia="Times New Roman" w:hAnsi="sourcesanspro" w:cs="Times New Roman"/>
          <w:color w:val="333333"/>
          <w:sz w:val="21"/>
          <w:szCs w:val="21"/>
        </w:rPr>
        <w:t>Price of visa: </w:t>
      </w:r>
      <w:r w:rsidRPr="004B14ED">
        <w:rPr>
          <w:rFonts w:ascii="sourcesanspro-semibold" w:eastAsia="Times New Roman" w:hAnsi="sourcesanspro-semibold" w:cs="Times New Roman"/>
          <w:color w:val="333333"/>
          <w:sz w:val="21"/>
          <w:szCs w:val="21"/>
          <w:bdr w:val="none" w:sz="0" w:space="0" w:color="auto" w:frame="1"/>
        </w:rPr>
        <w:t>69 USD</w:t>
      </w:r>
    </w:p>
    <w:p w:rsidR="004B14ED" w:rsidRPr="004B14ED" w:rsidRDefault="004B14ED" w:rsidP="004B14ED">
      <w:pPr>
        <w:shd w:val="clear" w:color="auto" w:fill="FFFFFF"/>
        <w:spacing w:after="225" w:line="240" w:lineRule="auto"/>
        <w:rPr>
          <w:rFonts w:ascii="sourcesanspro" w:eastAsia="Times New Roman" w:hAnsi="sourcesanspro" w:cs="Times New Roman"/>
          <w:color w:val="333333"/>
          <w:sz w:val="21"/>
          <w:szCs w:val="21"/>
        </w:rPr>
      </w:pPr>
      <w:r w:rsidRPr="004B14ED">
        <w:rPr>
          <w:rFonts w:ascii="sourcesanspro" w:eastAsia="Times New Roman" w:hAnsi="sourcesanspro" w:cs="Times New Roman"/>
          <w:color w:val="333333"/>
          <w:sz w:val="21"/>
          <w:szCs w:val="21"/>
        </w:rPr>
        <w:t xml:space="preserve">It is necessary to deposit the exact amount of money necessary for settling consular fees (you </w:t>
      </w:r>
      <w:proofErr w:type="gramStart"/>
      <w:r w:rsidRPr="004B14ED">
        <w:rPr>
          <w:rFonts w:ascii="sourcesanspro" w:eastAsia="Times New Roman" w:hAnsi="sourcesanspro" w:cs="Times New Roman"/>
          <w:color w:val="333333"/>
          <w:sz w:val="21"/>
          <w:szCs w:val="21"/>
        </w:rPr>
        <w:t>Should</w:t>
      </w:r>
      <w:proofErr w:type="gramEnd"/>
      <w:r w:rsidRPr="004B14ED">
        <w:rPr>
          <w:rFonts w:ascii="sourcesanspro" w:eastAsia="Times New Roman" w:hAnsi="sourcesanspro" w:cs="Times New Roman"/>
          <w:color w:val="333333"/>
          <w:sz w:val="21"/>
          <w:szCs w:val="21"/>
        </w:rPr>
        <w:t xml:space="preserve"> settle bank service cost separately, on top of consular service cost).</w:t>
      </w:r>
    </w:p>
    <w:p w:rsidR="004B14ED" w:rsidRPr="004B14ED" w:rsidRDefault="004B14ED" w:rsidP="004B14ED">
      <w:pPr>
        <w:shd w:val="clear" w:color="auto" w:fill="FFFFFF"/>
        <w:spacing w:after="0" w:line="240" w:lineRule="auto"/>
        <w:rPr>
          <w:rFonts w:ascii="sourcesanspro" w:eastAsia="Times New Roman" w:hAnsi="sourcesanspro" w:cs="Times New Roman"/>
          <w:color w:val="333333"/>
          <w:sz w:val="21"/>
          <w:szCs w:val="21"/>
        </w:rPr>
      </w:pPr>
      <w:r w:rsidRPr="004B14ED">
        <w:rPr>
          <w:rFonts w:ascii="sourcesanspro" w:eastAsia="Times New Roman" w:hAnsi="sourcesanspro" w:cs="Times New Roman"/>
          <w:color w:val="333333"/>
          <w:sz w:val="21"/>
          <w:szCs w:val="21"/>
        </w:rPr>
        <w:t>Please be advised that consular fees must be paid to the Embassy's account in </w:t>
      </w:r>
      <w:r w:rsidRPr="004B14ED">
        <w:rPr>
          <w:rFonts w:ascii="sourcesanspro-semibold" w:eastAsia="Times New Roman" w:hAnsi="sourcesanspro-semibold" w:cs="Times New Roman"/>
          <w:color w:val="333333"/>
          <w:sz w:val="21"/>
          <w:szCs w:val="21"/>
          <w:bdr w:val="none" w:sz="0" w:space="0" w:color="auto" w:frame="1"/>
        </w:rPr>
        <w:t xml:space="preserve">Credit </w:t>
      </w:r>
      <w:proofErr w:type="spellStart"/>
      <w:r w:rsidRPr="004B14ED">
        <w:rPr>
          <w:rFonts w:ascii="sourcesanspro-semibold" w:eastAsia="Times New Roman" w:hAnsi="sourcesanspro-semibold" w:cs="Times New Roman"/>
          <w:color w:val="333333"/>
          <w:sz w:val="21"/>
          <w:szCs w:val="21"/>
          <w:bdr w:val="none" w:sz="0" w:space="0" w:color="auto" w:frame="1"/>
        </w:rPr>
        <w:t>Agricole</w:t>
      </w:r>
      <w:proofErr w:type="spellEnd"/>
    </w:p>
    <w:p w:rsidR="004B14ED" w:rsidRPr="004B14ED" w:rsidRDefault="004B14ED" w:rsidP="004B14ED">
      <w:pPr>
        <w:shd w:val="clear" w:color="auto" w:fill="FFFFFF"/>
        <w:spacing w:after="0" w:line="240" w:lineRule="auto"/>
        <w:rPr>
          <w:rFonts w:ascii="sourcesanspro" w:eastAsia="Times New Roman" w:hAnsi="sourcesanspro" w:cs="Times New Roman"/>
          <w:color w:val="333333"/>
          <w:sz w:val="21"/>
          <w:szCs w:val="21"/>
        </w:rPr>
      </w:pPr>
      <w:r w:rsidRPr="004B14ED">
        <w:rPr>
          <w:rFonts w:ascii="sourcesanspro-semibold" w:eastAsia="Times New Roman" w:hAnsi="sourcesanspro-semibold" w:cs="Times New Roman"/>
          <w:color w:val="333333"/>
          <w:sz w:val="21"/>
          <w:szCs w:val="21"/>
          <w:bdr w:val="none" w:sz="0" w:space="0" w:color="auto" w:frame="1"/>
        </w:rPr>
        <w:t>Egypt Bank</w:t>
      </w:r>
      <w:r w:rsidRPr="004B14ED">
        <w:rPr>
          <w:rFonts w:ascii="sourcesanspro" w:eastAsia="Times New Roman" w:hAnsi="sourcesanspro" w:cs="Times New Roman"/>
          <w:color w:val="333333"/>
          <w:sz w:val="21"/>
          <w:szCs w:val="21"/>
        </w:rPr>
        <w:t xml:space="preserve">: 4, Hassan </w:t>
      </w:r>
      <w:proofErr w:type="spellStart"/>
      <w:r w:rsidRPr="004B14ED">
        <w:rPr>
          <w:rFonts w:ascii="sourcesanspro" w:eastAsia="Times New Roman" w:hAnsi="sourcesanspro" w:cs="Times New Roman"/>
          <w:color w:val="333333"/>
          <w:sz w:val="21"/>
          <w:szCs w:val="21"/>
        </w:rPr>
        <w:t>Sabry</w:t>
      </w:r>
      <w:proofErr w:type="spellEnd"/>
      <w:r w:rsidRPr="004B14ED">
        <w:rPr>
          <w:rFonts w:ascii="sourcesanspro" w:eastAsia="Times New Roman" w:hAnsi="sourcesanspro" w:cs="Times New Roman"/>
          <w:color w:val="333333"/>
          <w:sz w:val="21"/>
          <w:szCs w:val="21"/>
        </w:rPr>
        <w:t xml:space="preserve"> St., </w:t>
      </w:r>
      <w:proofErr w:type="spellStart"/>
      <w:r w:rsidRPr="004B14ED">
        <w:rPr>
          <w:rFonts w:ascii="sourcesanspro" w:eastAsia="Times New Roman" w:hAnsi="sourcesanspro" w:cs="Times New Roman"/>
          <w:color w:val="333333"/>
          <w:sz w:val="21"/>
          <w:szCs w:val="21"/>
        </w:rPr>
        <w:t>Zamalek</w:t>
      </w:r>
      <w:proofErr w:type="spellEnd"/>
      <w:r w:rsidRPr="004B14ED">
        <w:rPr>
          <w:rFonts w:ascii="sourcesanspro" w:eastAsia="Times New Roman" w:hAnsi="sourcesanspro" w:cs="Times New Roman"/>
          <w:color w:val="333333"/>
          <w:sz w:val="21"/>
          <w:szCs w:val="21"/>
        </w:rPr>
        <w:t>, Cairo. The cash deposit receipt must be submitted to</w:t>
      </w:r>
      <w:r w:rsidRPr="004B14ED">
        <w:rPr>
          <w:rFonts w:ascii="sourcesanspro" w:eastAsia="Times New Roman" w:hAnsi="sourcesanspro" w:cs="Times New Roman"/>
          <w:color w:val="333333"/>
          <w:sz w:val="21"/>
          <w:szCs w:val="21"/>
        </w:rPr>
        <w:br/>
      </w:r>
      <w:r w:rsidRPr="004B14ED">
        <w:rPr>
          <w:rFonts w:ascii="sourcesanspro" w:eastAsia="Times New Roman" w:hAnsi="sourcesanspro" w:cs="Times New Roman"/>
          <w:color w:val="333333"/>
          <w:sz w:val="21"/>
          <w:szCs w:val="21"/>
        </w:rPr>
        <w:br/>
        <w:t>The Embassy's Consular Department.</w:t>
      </w:r>
      <w:r w:rsidRPr="004B14ED">
        <w:rPr>
          <w:rFonts w:ascii="sourcesanspro" w:eastAsia="Times New Roman" w:hAnsi="sourcesanspro" w:cs="Times New Roman"/>
          <w:color w:val="333333"/>
          <w:sz w:val="21"/>
          <w:szCs w:val="21"/>
        </w:rPr>
        <w:br/>
      </w:r>
      <w:r w:rsidRPr="004B14ED">
        <w:rPr>
          <w:rFonts w:ascii="sourcesanspro" w:eastAsia="Times New Roman" w:hAnsi="sourcesanspro" w:cs="Times New Roman"/>
          <w:color w:val="333333"/>
          <w:sz w:val="21"/>
          <w:szCs w:val="21"/>
        </w:rPr>
        <w:br/>
        <w:t>Account number in USD $: 0 0 0 2 1 1 1 0 0 0 4 5 8 4</w:t>
      </w:r>
      <w:r w:rsidRPr="004B14ED">
        <w:rPr>
          <w:rFonts w:ascii="sourcesanspro" w:eastAsia="Times New Roman" w:hAnsi="sourcesanspro" w:cs="Times New Roman"/>
          <w:color w:val="333333"/>
          <w:sz w:val="21"/>
          <w:szCs w:val="21"/>
        </w:rPr>
        <w:br/>
      </w:r>
      <w:r w:rsidRPr="004B14ED">
        <w:rPr>
          <w:rFonts w:ascii="sourcesanspro" w:eastAsia="Times New Roman" w:hAnsi="sourcesanspro" w:cs="Times New Roman"/>
          <w:color w:val="333333"/>
          <w:sz w:val="21"/>
          <w:szCs w:val="21"/>
        </w:rPr>
        <w:br/>
        <w:t>Swift Code: A G R I E G C X</w:t>
      </w:r>
      <w:r w:rsidRPr="004B14ED">
        <w:rPr>
          <w:rFonts w:ascii="sourcesanspro" w:eastAsia="Times New Roman" w:hAnsi="sourcesanspro" w:cs="Times New Roman"/>
          <w:color w:val="333333"/>
          <w:sz w:val="21"/>
          <w:szCs w:val="21"/>
        </w:rPr>
        <w:br/>
      </w:r>
      <w:r w:rsidRPr="004B14ED">
        <w:rPr>
          <w:rFonts w:ascii="sourcesanspro" w:eastAsia="Times New Roman" w:hAnsi="sourcesanspro" w:cs="Times New Roman"/>
          <w:color w:val="333333"/>
          <w:sz w:val="21"/>
          <w:szCs w:val="21"/>
        </w:rPr>
        <w:br/>
        <w:t>Telephone of the bank: +2 02 273 80 178.</w:t>
      </w:r>
    </w:p>
    <w:p w:rsidR="004B14ED" w:rsidRPr="004B14ED" w:rsidRDefault="004B14ED" w:rsidP="004B14ED">
      <w:pPr>
        <w:shd w:val="clear" w:color="auto" w:fill="FFFFFF"/>
        <w:spacing w:after="0" w:line="240" w:lineRule="auto"/>
        <w:rPr>
          <w:rFonts w:ascii="sourcesanspro" w:eastAsia="Times New Roman" w:hAnsi="sourcesanspro" w:cs="Times New Roman"/>
          <w:color w:val="333333"/>
          <w:sz w:val="21"/>
          <w:szCs w:val="21"/>
        </w:rPr>
      </w:pPr>
      <w:r w:rsidRPr="004B14ED">
        <w:rPr>
          <w:rFonts w:ascii="sourcesanspro-semibold" w:eastAsia="Times New Roman" w:hAnsi="sourcesanspro-semibold" w:cs="Times New Roman"/>
          <w:color w:val="333333"/>
          <w:sz w:val="21"/>
          <w:szCs w:val="21"/>
          <w:bdr w:val="none" w:sz="0" w:space="0" w:color="auto" w:frame="1"/>
        </w:rPr>
        <w:t>Please note: Original proof of payment should be provided with your application.</w:t>
      </w:r>
    </w:p>
    <w:p w:rsidR="004B14ED" w:rsidRPr="004B14ED" w:rsidRDefault="004B14ED" w:rsidP="004B14ED">
      <w:pPr>
        <w:shd w:val="clear" w:color="auto" w:fill="FFFFFF"/>
        <w:spacing w:after="225" w:line="240" w:lineRule="auto"/>
        <w:rPr>
          <w:rFonts w:ascii="sourcesanspro" w:eastAsia="Times New Roman" w:hAnsi="sourcesanspro" w:cs="Times New Roman"/>
          <w:color w:val="333333"/>
          <w:sz w:val="21"/>
          <w:szCs w:val="21"/>
        </w:rPr>
      </w:pPr>
      <w:r w:rsidRPr="004B14ED">
        <w:rPr>
          <w:rFonts w:ascii="sourcesanspro" w:eastAsia="Times New Roman" w:hAnsi="sourcesanspro" w:cs="Times New Roman"/>
          <w:color w:val="333333"/>
          <w:sz w:val="21"/>
          <w:szCs w:val="21"/>
        </w:rPr>
        <w:t xml:space="preserve">Service Fess: paid in Egyptian pound cash only while applying at Visa application </w:t>
      </w:r>
      <w:proofErr w:type="gramStart"/>
      <w:r w:rsidRPr="004B14ED">
        <w:rPr>
          <w:rFonts w:ascii="sourcesanspro" w:eastAsia="Times New Roman" w:hAnsi="sourcesanspro" w:cs="Times New Roman"/>
          <w:color w:val="333333"/>
          <w:sz w:val="21"/>
          <w:szCs w:val="21"/>
        </w:rPr>
        <w:t>Center .</w:t>
      </w:r>
      <w:proofErr w:type="gramEnd"/>
    </w:p>
    <w:tbl>
      <w:tblPr>
        <w:tblW w:w="5000" w:type="pct"/>
        <w:tblBorders>
          <w:top w:val="single" w:sz="6" w:space="0" w:color="D7D7D7"/>
          <w:left w:val="single" w:sz="6" w:space="0" w:color="D7D7D7"/>
          <w:bottom w:val="single" w:sz="6" w:space="0" w:color="D7D7D7"/>
          <w:right w:val="single" w:sz="6" w:space="0" w:color="D7D7D7"/>
        </w:tblBorders>
        <w:tblCellMar>
          <w:left w:w="0" w:type="dxa"/>
          <w:right w:w="0" w:type="dxa"/>
        </w:tblCellMar>
        <w:tblLook w:val="04A0" w:firstRow="1" w:lastRow="0" w:firstColumn="1" w:lastColumn="0" w:noHBand="0" w:noVBand="1"/>
      </w:tblPr>
      <w:tblGrid>
        <w:gridCol w:w="4312"/>
        <w:gridCol w:w="4312"/>
      </w:tblGrid>
      <w:tr w:rsidR="004B14ED" w:rsidRPr="004B14ED" w:rsidTr="004B14ED">
        <w:tc>
          <w:tcPr>
            <w:tcW w:w="2500" w:type="pct"/>
            <w:tcBorders>
              <w:bottom w:val="single" w:sz="6" w:space="0" w:color="D7D7D7"/>
              <w:right w:val="single" w:sz="6" w:space="0" w:color="D7D7D7"/>
            </w:tcBorders>
            <w:shd w:val="clear" w:color="auto" w:fill="EBEBEB"/>
            <w:tcMar>
              <w:top w:w="300" w:type="dxa"/>
              <w:left w:w="0" w:type="dxa"/>
              <w:bottom w:w="300" w:type="dxa"/>
              <w:right w:w="0" w:type="dxa"/>
            </w:tcMar>
            <w:vAlign w:val="center"/>
            <w:hideMark/>
          </w:tcPr>
          <w:p w:rsidR="004B14ED" w:rsidRPr="004B14ED" w:rsidRDefault="004B14ED" w:rsidP="004B14ED">
            <w:pPr>
              <w:spacing w:after="0" w:line="240" w:lineRule="auto"/>
              <w:jc w:val="center"/>
              <w:rPr>
                <w:rFonts w:ascii="Times New Roman" w:eastAsia="Times New Roman" w:hAnsi="Times New Roman" w:cs="Times New Roman"/>
                <w:caps/>
                <w:color w:val="003259"/>
                <w:sz w:val="21"/>
                <w:szCs w:val="21"/>
              </w:rPr>
            </w:pPr>
            <w:r w:rsidRPr="004B14ED">
              <w:rPr>
                <w:rFonts w:ascii="Times New Roman" w:eastAsia="Times New Roman" w:hAnsi="Times New Roman" w:cs="Times New Roman"/>
                <w:caps/>
                <w:color w:val="003259"/>
                <w:sz w:val="21"/>
                <w:szCs w:val="21"/>
              </w:rPr>
              <w:t>SERVICE TYPE</w:t>
            </w:r>
          </w:p>
        </w:tc>
        <w:tc>
          <w:tcPr>
            <w:tcW w:w="2500" w:type="pct"/>
            <w:tcBorders>
              <w:bottom w:val="single" w:sz="6" w:space="0" w:color="D7D7D7"/>
              <w:right w:val="nil"/>
            </w:tcBorders>
            <w:shd w:val="clear" w:color="auto" w:fill="EBEBEB"/>
            <w:tcMar>
              <w:top w:w="300" w:type="dxa"/>
              <w:left w:w="0" w:type="dxa"/>
              <w:bottom w:w="300" w:type="dxa"/>
              <w:right w:w="0" w:type="dxa"/>
            </w:tcMar>
            <w:hideMark/>
          </w:tcPr>
          <w:p w:rsidR="004B14ED" w:rsidRPr="004B14ED" w:rsidRDefault="004B14ED" w:rsidP="004B14ED">
            <w:pPr>
              <w:spacing w:after="0" w:line="240" w:lineRule="auto"/>
              <w:jc w:val="center"/>
              <w:rPr>
                <w:rFonts w:ascii="Times New Roman" w:eastAsia="Times New Roman" w:hAnsi="Times New Roman" w:cs="Times New Roman"/>
                <w:caps/>
                <w:color w:val="003259"/>
                <w:sz w:val="21"/>
                <w:szCs w:val="21"/>
              </w:rPr>
            </w:pPr>
            <w:r w:rsidRPr="004B14ED">
              <w:rPr>
                <w:rFonts w:ascii="Times New Roman" w:eastAsia="Times New Roman" w:hAnsi="Times New Roman" w:cs="Times New Roman"/>
                <w:caps/>
                <w:color w:val="003259"/>
                <w:sz w:val="21"/>
                <w:szCs w:val="21"/>
              </w:rPr>
              <w:t>FEES</w:t>
            </w:r>
          </w:p>
        </w:tc>
      </w:tr>
      <w:tr w:rsidR="004B14ED" w:rsidRPr="004B14ED" w:rsidTr="004B14ED">
        <w:tc>
          <w:tcPr>
            <w:tcW w:w="2500" w:type="pct"/>
            <w:tcBorders>
              <w:bottom w:val="single" w:sz="6" w:space="0" w:color="D7D7D7"/>
              <w:right w:val="single" w:sz="6" w:space="0" w:color="D7D7D7"/>
            </w:tcBorders>
            <w:tcMar>
              <w:top w:w="300" w:type="dxa"/>
              <w:left w:w="0" w:type="dxa"/>
              <w:bottom w:w="300" w:type="dxa"/>
              <w:right w:w="0" w:type="dxa"/>
            </w:tcMar>
            <w:hideMark/>
          </w:tcPr>
          <w:p w:rsidR="004B14ED" w:rsidRPr="004B14ED" w:rsidRDefault="004B14ED" w:rsidP="004B14ED">
            <w:pPr>
              <w:spacing w:after="0" w:line="240" w:lineRule="auto"/>
              <w:jc w:val="center"/>
              <w:rPr>
                <w:rFonts w:ascii="Times New Roman" w:eastAsia="Times New Roman" w:hAnsi="Times New Roman" w:cs="Times New Roman"/>
                <w:color w:val="003259"/>
                <w:sz w:val="21"/>
                <w:szCs w:val="21"/>
              </w:rPr>
            </w:pPr>
            <w:r w:rsidRPr="004B14ED">
              <w:rPr>
                <w:rFonts w:ascii="Times New Roman" w:eastAsia="Times New Roman" w:hAnsi="Times New Roman" w:cs="Times New Roman"/>
                <w:color w:val="003259"/>
                <w:sz w:val="21"/>
                <w:szCs w:val="21"/>
              </w:rPr>
              <w:t>Service Fee</w:t>
            </w:r>
          </w:p>
        </w:tc>
        <w:tc>
          <w:tcPr>
            <w:tcW w:w="2500" w:type="pct"/>
            <w:tcBorders>
              <w:bottom w:val="single" w:sz="6" w:space="0" w:color="D7D7D7"/>
            </w:tcBorders>
            <w:tcMar>
              <w:top w:w="300" w:type="dxa"/>
              <w:left w:w="0" w:type="dxa"/>
              <w:bottom w:w="300" w:type="dxa"/>
              <w:right w:w="0" w:type="dxa"/>
            </w:tcMar>
            <w:hideMark/>
          </w:tcPr>
          <w:p w:rsidR="004B14ED" w:rsidRPr="004B14ED" w:rsidRDefault="004B14ED" w:rsidP="004B14ED">
            <w:pPr>
              <w:spacing w:after="0" w:line="240" w:lineRule="auto"/>
              <w:jc w:val="center"/>
              <w:rPr>
                <w:rFonts w:ascii="Times New Roman" w:eastAsia="Times New Roman" w:hAnsi="Times New Roman" w:cs="Times New Roman"/>
                <w:color w:val="003259"/>
                <w:sz w:val="21"/>
                <w:szCs w:val="21"/>
              </w:rPr>
            </w:pPr>
            <w:r w:rsidRPr="004B14ED">
              <w:rPr>
                <w:rFonts w:ascii="Times New Roman" w:eastAsia="Times New Roman" w:hAnsi="Times New Roman" w:cs="Times New Roman"/>
                <w:color w:val="003259"/>
                <w:sz w:val="21"/>
                <w:szCs w:val="21"/>
              </w:rPr>
              <w:t>EGP 630</w:t>
            </w:r>
          </w:p>
        </w:tc>
      </w:tr>
      <w:tr w:rsidR="004B14ED" w:rsidRPr="004B14ED" w:rsidTr="004B14ED">
        <w:tc>
          <w:tcPr>
            <w:tcW w:w="0" w:type="auto"/>
            <w:tcBorders>
              <w:bottom w:val="single" w:sz="6" w:space="0" w:color="D7D7D7"/>
              <w:right w:val="single" w:sz="6" w:space="0" w:color="D7D7D7"/>
            </w:tcBorders>
            <w:tcMar>
              <w:top w:w="300" w:type="dxa"/>
              <w:left w:w="0" w:type="dxa"/>
              <w:bottom w:w="300" w:type="dxa"/>
              <w:right w:w="0" w:type="dxa"/>
            </w:tcMar>
            <w:hideMark/>
          </w:tcPr>
          <w:p w:rsidR="004B14ED" w:rsidRPr="004B14ED" w:rsidRDefault="004B14ED" w:rsidP="004B14ED">
            <w:pPr>
              <w:spacing w:after="0" w:line="240" w:lineRule="auto"/>
              <w:jc w:val="center"/>
              <w:rPr>
                <w:rFonts w:ascii="Times New Roman" w:eastAsia="Times New Roman" w:hAnsi="Times New Roman" w:cs="Times New Roman"/>
                <w:color w:val="003259"/>
                <w:sz w:val="21"/>
                <w:szCs w:val="21"/>
              </w:rPr>
            </w:pPr>
            <w:r w:rsidRPr="004B14ED">
              <w:rPr>
                <w:rFonts w:ascii="Times New Roman" w:eastAsia="Times New Roman" w:hAnsi="Times New Roman" w:cs="Times New Roman"/>
                <w:color w:val="003259"/>
                <w:sz w:val="21"/>
                <w:szCs w:val="21"/>
              </w:rPr>
              <w:t>SMS fee</w:t>
            </w:r>
          </w:p>
        </w:tc>
        <w:tc>
          <w:tcPr>
            <w:tcW w:w="0" w:type="auto"/>
            <w:tcBorders>
              <w:bottom w:val="single" w:sz="6" w:space="0" w:color="D7D7D7"/>
            </w:tcBorders>
            <w:tcMar>
              <w:top w:w="300" w:type="dxa"/>
              <w:left w:w="0" w:type="dxa"/>
              <w:bottom w:w="300" w:type="dxa"/>
              <w:right w:w="0" w:type="dxa"/>
            </w:tcMar>
            <w:hideMark/>
          </w:tcPr>
          <w:p w:rsidR="004B14ED" w:rsidRPr="004B14ED" w:rsidRDefault="004B14ED" w:rsidP="004B14ED">
            <w:pPr>
              <w:spacing w:after="0" w:line="240" w:lineRule="auto"/>
              <w:jc w:val="center"/>
              <w:rPr>
                <w:rFonts w:ascii="Times New Roman" w:eastAsia="Times New Roman" w:hAnsi="Times New Roman" w:cs="Times New Roman"/>
                <w:color w:val="003259"/>
                <w:sz w:val="21"/>
                <w:szCs w:val="21"/>
              </w:rPr>
            </w:pPr>
            <w:r w:rsidRPr="004B14ED">
              <w:rPr>
                <w:rFonts w:ascii="Times New Roman" w:eastAsia="Times New Roman" w:hAnsi="Times New Roman" w:cs="Times New Roman"/>
                <w:color w:val="003259"/>
                <w:sz w:val="21"/>
                <w:szCs w:val="21"/>
              </w:rPr>
              <w:t>EGP 13.00</w:t>
            </w:r>
          </w:p>
        </w:tc>
      </w:tr>
      <w:tr w:rsidR="004B14ED" w:rsidRPr="004B14ED" w:rsidTr="004B14ED">
        <w:tc>
          <w:tcPr>
            <w:tcW w:w="0" w:type="auto"/>
            <w:tcBorders>
              <w:bottom w:val="single" w:sz="6" w:space="0" w:color="D7D7D7"/>
              <w:right w:val="single" w:sz="6" w:space="0" w:color="D7D7D7"/>
            </w:tcBorders>
            <w:tcMar>
              <w:top w:w="300" w:type="dxa"/>
              <w:left w:w="0" w:type="dxa"/>
              <w:bottom w:w="300" w:type="dxa"/>
              <w:right w:w="0" w:type="dxa"/>
            </w:tcMar>
            <w:hideMark/>
          </w:tcPr>
          <w:p w:rsidR="004B14ED" w:rsidRPr="004B14ED" w:rsidRDefault="004B14ED" w:rsidP="004B14ED">
            <w:pPr>
              <w:spacing w:after="0" w:line="240" w:lineRule="auto"/>
              <w:jc w:val="center"/>
              <w:rPr>
                <w:rFonts w:ascii="Times New Roman" w:eastAsia="Times New Roman" w:hAnsi="Times New Roman" w:cs="Times New Roman"/>
                <w:color w:val="003259"/>
                <w:sz w:val="21"/>
                <w:szCs w:val="21"/>
              </w:rPr>
            </w:pPr>
            <w:r w:rsidRPr="004B14ED">
              <w:rPr>
                <w:rFonts w:ascii="Times New Roman" w:eastAsia="Times New Roman" w:hAnsi="Times New Roman" w:cs="Times New Roman"/>
                <w:color w:val="003259"/>
                <w:sz w:val="21"/>
                <w:szCs w:val="21"/>
              </w:rPr>
              <w:t>Photocopy Service</w:t>
            </w:r>
          </w:p>
        </w:tc>
        <w:tc>
          <w:tcPr>
            <w:tcW w:w="0" w:type="auto"/>
            <w:tcBorders>
              <w:bottom w:val="single" w:sz="6" w:space="0" w:color="D7D7D7"/>
            </w:tcBorders>
            <w:tcMar>
              <w:top w:w="300" w:type="dxa"/>
              <w:left w:w="0" w:type="dxa"/>
              <w:bottom w:w="300" w:type="dxa"/>
              <w:right w:w="0" w:type="dxa"/>
            </w:tcMar>
            <w:hideMark/>
          </w:tcPr>
          <w:p w:rsidR="004B14ED" w:rsidRPr="004B14ED" w:rsidRDefault="004B14ED" w:rsidP="004B14ED">
            <w:pPr>
              <w:spacing w:after="0" w:line="240" w:lineRule="auto"/>
              <w:jc w:val="center"/>
              <w:rPr>
                <w:rFonts w:ascii="Times New Roman" w:eastAsia="Times New Roman" w:hAnsi="Times New Roman" w:cs="Times New Roman"/>
                <w:color w:val="003259"/>
                <w:sz w:val="21"/>
                <w:szCs w:val="21"/>
              </w:rPr>
            </w:pPr>
            <w:r w:rsidRPr="004B14ED">
              <w:rPr>
                <w:rFonts w:ascii="Times New Roman" w:eastAsia="Times New Roman" w:hAnsi="Times New Roman" w:cs="Times New Roman"/>
                <w:color w:val="003259"/>
                <w:sz w:val="21"/>
                <w:szCs w:val="21"/>
              </w:rPr>
              <w:t>EGP 2.00</w:t>
            </w:r>
          </w:p>
        </w:tc>
      </w:tr>
      <w:tr w:rsidR="004B14ED" w:rsidRPr="004B14ED" w:rsidTr="004B14ED">
        <w:tc>
          <w:tcPr>
            <w:tcW w:w="0" w:type="auto"/>
            <w:tcBorders>
              <w:bottom w:val="single" w:sz="6" w:space="0" w:color="D7D7D7"/>
              <w:right w:val="single" w:sz="6" w:space="0" w:color="D7D7D7"/>
            </w:tcBorders>
            <w:tcMar>
              <w:top w:w="300" w:type="dxa"/>
              <w:left w:w="0" w:type="dxa"/>
              <w:bottom w:w="300" w:type="dxa"/>
              <w:right w:w="0" w:type="dxa"/>
            </w:tcMar>
            <w:hideMark/>
          </w:tcPr>
          <w:p w:rsidR="004B14ED" w:rsidRPr="004B14ED" w:rsidRDefault="004B14ED" w:rsidP="004B14ED">
            <w:pPr>
              <w:spacing w:after="0" w:line="240" w:lineRule="auto"/>
              <w:jc w:val="center"/>
              <w:rPr>
                <w:rFonts w:ascii="Times New Roman" w:eastAsia="Times New Roman" w:hAnsi="Times New Roman" w:cs="Times New Roman"/>
                <w:color w:val="003259"/>
                <w:sz w:val="21"/>
                <w:szCs w:val="21"/>
              </w:rPr>
            </w:pPr>
            <w:r w:rsidRPr="004B14ED">
              <w:rPr>
                <w:rFonts w:ascii="Times New Roman" w:eastAsia="Times New Roman" w:hAnsi="Times New Roman" w:cs="Times New Roman"/>
                <w:color w:val="003259"/>
                <w:sz w:val="21"/>
                <w:szCs w:val="21"/>
              </w:rPr>
              <w:t>Courier fee</w:t>
            </w:r>
          </w:p>
        </w:tc>
        <w:tc>
          <w:tcPr>
            <w:tcW w:w="0" w:type="auto"/>
            <w:tcBorders>
              <w:bottom w:val="single" w:sz="6" w:space="0" w:color="D7D7D7"/>
            </w:tcBorders>
            <w:tcMar>
              <w:top w:w="300" w:type="dxa"/>
              <w:left w:w="0" w:type="dxa"/>
              <w:bottom w:w="300" w:type="dxa"/>
              <w:right w:w="0" w:type="dxa"/>
            </w:tcMar>
            <w:hideMark/>
          </w:tcPr>
          <w:p w:rsidR="004B14ED" w:rsidRPr="004B14ED" w:rsidRDefault="004B14ED" w:rsidP="004B14ED">
            <w:pPr>
              <w:spacing w:after="0" w:line="240" w:lineRule="auto"/>
              <w:jc w:val="center"/>
              <w:rPr>
                <w:rFonts w:ascii="Times New Roman" w:eastAsia="Times New Roman" w:hAnsi="Times New Roman" w:cs="Times New Roman"/>
                <w:color w:val="003259"/>
                <w:sz w:val="21"/>
                <w:szCs w:val="21"/>
              </w:rPr>
            </w:pPr>
            <w:r w:rsidRPr="004B14ED">
              <w:rPr>
                <w:rFonts w:ascii="Times New Roman" w:eastAsia="Times New Roman" w:hAnsi="Times New Roman" w:cs="Times New Roman"/>
                <w:color w:val="003259"/>
                <w:sz w:val="21"/>
                <w:szCs w:val="21"/>
              </w:rPr>
              <w:t>EGP 90.00(inside Cairo)</w:t>
            </w:r>
            <w:r w:rsidRPr="004B14ED">
              <w:rPr>
                <w:rFonts w:ascii="Times New Roman" w:eastAsia="Times New Roman" w:hAnsi="Times New Roman" w:cs="Times New Roman"/>
                <w:color w:val="003259"/>
                <w:sz w:val="21"/>
                <w:szCs w:val="21"/>
              </w:rPr>
              <w:br/>
            </w:r>
            <w:r w:rsidRPr="004B14ED">
              <w:rPr>
                <w:rFonts w:ascii="Times New Roman" w:eastAsia="Times New Roman" w:hAnsi="Times New Roman" w:cs="Times New Roman"/>
                <w:color w:val="003259"/>
                <w:sz w:val="21"/>
                <w:szCs w:val="21"/>
              </w:rPr>
              <w:br/>
              <w:t>EGP 170.00(outside Cairo)</w:t>
            </w:r>
          </w:p>
        </w:tc>
      </w:tr>
    </w:tbl>
    <w:p w:rsidR="004B14ED" w:rsidRPr="004B14ED" w:rsidRDefault="004B14ED" w:rsidP="004B14ED">
      <w:pPr>
        <w:numPr>
          <w:ilvl w:val="0"/>
          <w:numId w:val="4"/>
        </w:numPr>
        <w:shd w:val="clear" w:color="auto" w:fill="FFFFFF"/>
        <w:spacing w:after="150" w:line="240" w:lineRule="auto"/>
        <w:ind w:left="0"/>
        <w:rPr>
          <w:rFonts w:ascii="sourcesanspro" w:eastAsia="Times New Roman" w:hAnsi="sourcesanspro" w:cs="Times New Roman"/>
          <w:color w:val="333333"/>
          <w:sz w:val="21"/>
          <w:szCs w:val="21"/>
        </w:rPr>
      </w:pPr>
      <w:r w:rsidRPr="004B14ED">
        <w:rPr>
          <w:rFonts w:ascii="sourcesanspro" w:eastAsia="Times New Roman" w:hAnsi="sourcesanspro" w:cs="Times New Roman"/>
          <w:color w:val="333333"/>
          <w:sz w:val="21"/>
          <w:szCs w:val="21"/>
        </w:rPr>
        <w:t>Visa fee is non-refundable.</w:t>
      </w:r>
      <w:r w:rsidRPr="004B14ED">
        <w:rPr>
          <w:rFonts w:ascii="sourcesanspro" w:eastAsia="Times New Roman" w:hAnsi="sourcesanspro" w:cs="Times New Roman"/>
          <w:color w:val="333333"/>
          <w:sz w:val="21"/>
          <w:szCs w:val="21"/>
        </w:rPr>
        <w:br/>
      </w:r>
      <w:r w:rsidRPr="004B14ED">
        <w:rPr>
          <w:rFonts w:ascii="sourcesanspro" w:eastAsia="Times New Roman" w:hAnsi="sourcesanspro" w:cs="Times New Roman"/>
          <w:color w:val="333333"/>
          <w:sz w:val="21"/>
          <w:szCs w:val="21"/>
        </w:rPr>
        <w:br/>
        <w:t>The following are exempt from visa fees upon application:</w:t>
      </w:r>
    </w:p>
    <w:p w:rsidR="004B14ED" w:rsidRPr="004B14ED" w:rsidRDefault="004B14ED" w:rsidP="004B14ED">
      <w:pPr>
        <w:numPr>
          <w:ilvl w:val="0"/>
          <w:numId w:val="4"/>
        </w:numPr>
        <w:shd w:val="clear" w:color="auto" w:fill="FFFFFF"/>
        <w:spacing w:after="150" w:line="240" w:lineRule="auto"/>
        <w:ind w:left="0"/>
        <w:rPr>
          <w:rFonts w:ascii="sourcesanspro" w:eastAsia="Times New Roman" w:hAnsi="sourcesanspro" w:cs="Times New Roman"/>
          <w:color w:val="333333"/>
          <w:sz w:val="21"/>
          <w:szCs w:val="21"/>
        </w:rPr>
      </w:pPr>
      <w:r w:rsidRPr="004B14ED">
        <w:rPr>
          <w:rFonts w:ascii="sourcesanspro" w:eastAsia="Times New Roman" w:hAnsi="sourcesanspro" w:cs="Times New Roman"/>
          <w:color w:val="333333"/>
          <w:sz w:val="21"/>
          <w:szCs w:val="21"/>
        </w:rPr>
        <w:t>Family members of a Croatian citizen (spouse and children),</w:t>
      </w:r>
    </w:p>
    <w:p w:rsidR="004B14ED" w:rsidRPr="004B14ED" w:rsidRDefault="004B14ED" w:rsidP="004B14ED">
      <w:pPr>
        <w:numPr>
          <w:ilvl w:val="0"/>
          <w:numId w:val="4"/>
        </w:numPr>
        <w:shd w:val="clear" w:color="auto" w:fill="FFFFFF"/>
        <w:spacing w:after="150" w:line="240" w:lineRule="auto"/>
        <w:ind w:left="0"/>
        <w:rPr>
          <w:rFonts w:ascii="sourcesanspro" w:eastAsia="Times New Roman" w:hAnsi="sourcesanspro" w:cs="Times New Roman"/>
          <w:color w:val="333333"/>
          <w:sz w:val="21"/>
          <w:szCs w:val="21"/>
        </w:rPr>
      </w:pPr>
      <w:r w:rsidRPr="004B14ED">
        <w:rPr>
          <w:rFonts w:ascii="sourcesanspro" w:eastAsia="Times New Roman" w:hAnsi="sourcesanspro" w:cs="Times New Roman"/>
          <w:color w:val="333333"/>
          <w:sz w:val="21"/>
          <w:szCs w:val="21"/>
        </w:rPr>
        <w:t>Family members of citizens of EEA Member States,</w:t>
      </w:r>
    </w:p>
    <w:p w:rsidR="004B14ED" w:rsidRPr="004B14ED" w:rsidRDefault="004B14ED" w:rsidP="004B14ED">
      <w:pPr>
        <w:numPr>
          <w:ilvl w:val="0"/>
          <w:numId w:val="4"/>
        </w:numPr>
        <w:shd w:val="clear" w:color="auto" w:fill="FFFFFF"/>
        <w:spacing w:after="150" w:line="240" w:lineRule="auto"/>
        <w:ind w:left="0"/>
        <w:rPr>
          <w:rFonts w:ascii="sourcesanspro" w:eastAsia="Times New Roman" w:hAnsi="sourcesanspro" w:cs="Times New Roman"/>
          <w:color w:val="333333"/>
          <w:sz w:val="21"/>
          <w:szCs w:val="21"/>
        </w:rPr>
      </w:pPr>
      <w:r w:rsidRPr="004B14ED">
        <w:rPr>
          <w:rFonts w:ascii="sourcesanspro" w:eastAsia="Times New Roman" w:hAnsi="sourcesanspro" w:cs="Times New Roman"/>
          <w:color w:val="333333"/>
          <w:sz w:val="21"/>
          <w:szCs w:val="21"/>
        </w:rPr>
        <w:t>Children up to the age of 12,</w:t>
      </w:r>
    </w:p>
    <w:p w:rsidR="004B14ED" w:rsidRPr="004B14ED" w:rsidRDefault="004B14ED" w:rsidP="004B14ED">
      <w:pPr>
        <w:numPr>
          <w:ilvl w:val="0"/>
          <w:numId w:val="4"/>
        </w:numPr>
        <w:shd w:val="clear" w:color="auto" w:fill="FFFFFF"/>
        <w:spacing w:after="150" w:line="240" w:lineRule="auto"/>
        <w:ind w:left="0"/>
        <w:rPr>
          <w:rFonts w:ascii="sourcesanspro" w:eastAsia="Times New Roman" w:hAnsi="sourcesanspro" w:cs="Times New Roman"/>
          <w:color w:val="333333"/>
          <w:sz w:val="21"/>
          <w:szCs w:val="21"/>
        </w:rPr>
      </w:pPr>
      <w:r w:rsidRPr="004B14ED">
        <w:rPr>
          <w:rFonts w:ascii="sourcesanspro" w:eastAsia="Times New Roman" w:hAnsi="sourcesanspro" w:cs="Times New Roman"/>
          <w:color w:val="333333"/>
          <w:sz w:val="21"/>
          <w:szCs w:val="21"/>
        </w:rPr>
        <w:t>Holders of diplomatic and service passports travelling in their official capacity</w:t>
      </w:r>
    </w:p>
    <w:p w:rsidR="004B14ED" w:rsidRPr="004B14ED" w:rsidRDefault="004B14ED" w:rsidP="004B14ED">
      <w:pPr>
        <w:numPr>
          <w:ilvl w:val="0"/>
          <w:numId w:val="4"/>
        </w:numPr>
        <w:shd w:val="clear" w:color="auto" w:fill="FFFFFF"/>
        <w:spacing w:after="150" w:line="240" w:lineRule="auto"/>
        <w:ind w:left="0"/>
        <w:rPr>
          <w:rFonts w:ascii="sourcesanspro" w:eastAsia="Times New Roman" w:hAnsi="sourcesanspro" w:cs="Times New Roman"/>
          <w:color w:val="333333"/>
          <w:sz w:val="21"/>
          <w:szCs w:val="21"/>
        </w:rPr>
      </w:pPr>
      <w:r w:rsidRPr="004B14ED">
        <w:rPr>
          <w:rFonts w:ascii="sourcesanspro" w:eastAsia="Times New Roman" w:hAnsi="sourcesanspro" w:cs="Times New Roman"/>
          <w:color w:val="333333"/>
          <w:sz w:val="21"/>
          <w:szCs w:val="21"/>
        </w:rPr>
        <w:lastRenderedPageBreak/>
        <w:t>Pupils, students, postgraduate students and teachers accompanying them when they come to attend school, study and professional training,</w:t>
      </w:r>
    </w:p>
    <w:p w:rsidR="004B14ED" w:rsidRPr="004B14ED" w:rsidRDefault="004B14ED" w:rsidP="004B14ED">
      <w:pPr>
        <w:numPr>
          <w:ilvl w:val="0"/>
          <w:numId w:val="4"/>
        </w:numPr>
        <w:shd w:val="clear" w:color="auto" w:fill="FFFFFF"/>
        <w:spacing w:after="150" w:line="240" w:lineRule="auto"/>
        <w:ind w:left="0"/>
        <w:rPr>
          <w:rFonts w:ascii="sourcesanspro" w:eastAsia="Times New Roman" w:hAnsi="sourcesanspro" w:cs="Times New Roman"/>
          <w:color w:val="333333"/>
          <w:sz w:val="21"/>
          <w:szCs w:val="21"/>
        </w:rPr>
      </w:pPr>
      <w:r w:rsidRPr="004B14ED">
        <w:rPr>
          <w:rFonts w:ascii="sourcesanspro" w:eastAsia="Times New Roman" w:hAnsi="sourcesanspro" w:cs="Times New Roman"/>
          <w:color w:val="333333"/>
          <w:sz w:val="21"/>
          <w:szCs w:val="21"/>
        </w:rPr>
        <w:t>Researchers coming to conduct research, as provided for by the Recommendation of the European Parliament and of the Council of 28 September 2005 to facilitate the issue by the Member States of uniform short-stay visas for researchers from third countries travelling within the Community for the purpose of carrying out scientific research,</w:t>
      </w:r>
    </w:p>
    <w:p w:rsidR="004B14ED" w:rsidRDefault="004B14ED"/>
    <w:sectPr w:rsidR="004B14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sanspro-semibold">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urcesanspr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75E43"/>
    <w:multiLevelType w:val="hybridMultilevel"/>
    <w:tmpl w:val="7E1C8A66"/>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269A3"/>
    <w:multiLevelType w:val="hybridMultilevel"/>
    <w:tmpl w:val="87287FE2"/>
    <w:lvl w:ilvl="0" w:tplc="ABD450BA">
      <w:start w:val="6"/>
      <w:numFmt w:val="bullet"/>
      <w:lvlText w:val="-"/>
      <w:lvlJc w:val="left"/>
      <w:pPr>
        <w:ind w:left="720" w:hanging="360"/>
      </w:pPr>
      <w:rPr>
        <w:rFonts w:ascii="sourcesanspro-semibold" w:eastAsia="Times New Roman" w:hAnsi="sourcesanspro-semibol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346A4F"/>
    <w:multiLevelType w:val="multilevel"/>
    <w:tmpl w:val="392EE2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C57E54"/>
    <w:multiLevelType w:val="multilevel"/>
    <w:tmpl w:val="684A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4ED"/>
    <w:rsid w:val="00416456"/>
    <w:rsid w:val="004B14ED"/>
    <w:rsid w:val="008171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3EE1D-D527-4556-89EF-3C0950611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B14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4B14E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1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4B14E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B14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ibold">
    <w:name w:val="semibold"/>
    <w:basedOn w:val="DefaultParagraphFont"/>
    <w:rsid w:val="004B14ED"/>
  </w:style>
  <w:style w:type="character" w:styleId="Hyperlink">
    <w:name w:val="Hyperlink"/>
    <w:basedOn w:val="DefaultParagraphFont"/>
    <w:uiPriority w:val="99"/>
    <w:unhideWhenUsed/>
    <w:rsid w:val="004B14ED"/>
    <w:rPr>
      <w:color w:val="0000FF"/>
      <w:u w:val="single"/>
    </w:rPr>
  </w:style>
  <w:style w:type="paragraph" w:styleId="ListParagraph">
    <w:name w:val="List Paragraph"/>
    <w:basedOn w:val="Normal"/>
    <w:uiPriority w:val="34"/>
    <w:qFormat/>
    <w:rsid w:val="004B14ED"/>
    <w:pPr>
      <w:ind w:left="720"/>
      <w:contextualSpacing/>
    </w:pPr>
  </w:style>
  <w:style w:type="character" w:customStyle="1" w:styleId="Heading3Char">
    <w:name w:val="Heading 3 Char"/>
    <w:basedOn w:val="DefaultParagraphFont"/>
    <w:link w:val="Heading3"/>
    <w:uiPriority w:val="9"/>
    <w:semiHidden/>
    <w:rsid w:val="004B14E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767355">
      <w:bodyDiv w:val="1"/>
      <w:marLeft w:val="0"/>
      <w:marRight w:val="0"/>
      <w:marTop w:val="0"/>
      <w:marBottom w:val="0"/>
      <w:divBdr>
        <w:top w:val="none" w:sz="0" w:space="0" w:color="auto"/>
        <w:left w:val="none" w:sz="0" w:space="0" w:color="auto"/>
        <w:bottom w:val="none" w:sz="0" w:space="0" w:color="auto"/>
        <w:right w:val="none" w:sz="0" w:space="0" w:color="auto"/>
      </w:divBdr>
    </w:div>
    <w:div w:id="598100424">
      <w:bodyDiv w:val="1"/>
      <w:marLeft w:val="0"/>
      <w:marRight w:val="0"/>
      <w:marTop w:val="0"/>
      <w:marBottom w:val="0"/>
      <w:divBdr>
        <w:top w:val="none" w:sz="0" w:space="0" w:color="auto"/>
        <w:left w:val="none" w:sz="0" w:space="0" w:color="auto"/>
        <w:bottom w:val="none" w:sz="0" w:space="0" w:color="auto"/>
        <w:right w:val="none" w:sz="0" w:space="0" w:color="auto"/>
      </w:divBdr>
    </w:div>
    <w:div w:id="1576668811">
      <w:bodyDiv w:val="1"/>
      <w:marLeft w:val="0"/>
      <w:marRight w:val="0"/>
      <w:marTop w:val="0"/>
      <w:marBottom w:val="0"/>
      <w:divBdr>
        <w:top w:val="none" w:sz="0" w:space="0" w:color="auto"/>
        <w:left w:val="none" w:sz="0" w:space="0" w:color="auto"/>
        <w:bottom w:val="none" w:sz="0" w:space="0" w:color="auto"/>
        <w:right w:val="none" w:sz="0" w:space="0" w:color="auto"/>
      </w:divBdr>
    </w:div>
    <w:div w:id="1612854953">
      <w:bodyDiv w:val="1"/>
      <w:marLeft w:val="0"/>
      <w:marRight w:val="0"/>
      <w:marTop w:val="0"/>
      <w:marBottom w:val="0"/>
      <w:divBdr>
        <w:top w:val="none" w:sz="0" w:space="0" w:color="auto"/>
        <w:left w:val="none" w:sz="0" w:space="0" w:color="auto"/>
        <w:bottom w:val="none" w:sz="0" w:space="0" w:color="auto"/>
        <w:right w:val="none" w:sz="0" w:space="0" w:color="auto"/>
      </w:divBdr>
      <w:divsChild>
        <w:div w:id="914123035">
          <w:marLeft w:val="0"/>
          <w:marRight w:val="0"/>
          <w:marTop w:val="0"/>
          <w:marBottom w:val="0"/>
          <w:divBdr>
            <w:top w:val="none" w:sz="0" w:space="0" w:color="auto"/>
            <w:left w:val="none" w:sz="0" w:space="0" w:color="auto"/>
            <w:bottom w:val="none" w:sz="0" w:space="0" w:color="auto"/>
            <w:right w:val="none" w:sz="0" w:space="0" w:color="auto"/>
          </w:divBdr>
          <w:divsChild>
            <w:div w:id="167398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03839">
      <w:bodyDiv w:val="1"/>
      <w:marLeft w:val="0"/>
      <w:marRight w:val="0"/>
      <w:marTop w:val="0"/>
      <w:marBottom w:val="0"/>
      <w:divBdr>
        <w:top w:val="none" w:sz="0" w:space="0" w:color="auto"/>
        <w:left w:val="none" w:sz="0" w:space="0" w:color="auto"/>
        <w:bottom w:val="none" w:sz="0" w:space="0" w:color="auto"/>
        <w:right w:val="none" w:sz="0" w:space="0" w:color="auto"/>
      </w:divBdr>
    </w:div>
    <w:div w:id="207993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ovisa.mvep.hr/" TargetMode="External"/><Relationship Id="rId5" Type="http://schemas.openxmlformats.org/officeDocument/2006/relationships/hyperlink" Target="http://www.mvep.hr/en/consular-information/visas/forms/visa-appli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EsayVisa-Aya</dc:creator>
  <cp:keywords/>
  <dc:description/>
  <cp:lastModifiedBy>EsayVisa-Aya</cp:lastModifiedBy>
  <cp:revision>1</cp:revision>
  <dcterms:created xsi:type="dcterms:W3CDTF">2019-09-12T10:30:00Z</dcterms:created>
  <dcterms:modified xsi:type="dcterms:W3CDTF">2019-09-12T10:43:00Z</dcterms:modified>
</cp:coreProperties>
</file>